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p>
    <w:p>
      <w:pPr>
        <w:autoSpaceDE w:val="0"/>
        <w:autoSpaceDN w:val="0"/>
        <w:spacing w:line="440" w:lineRule="exact"/>
        <w:ind w:left="0" w:firstLine="0"/>
        <w:jc w:val="left"/>
        <w:rPr>
          <w:sz w:val="28"/>
          <w:szCs w:val="28"/>
        </w:rPr>
      </w:pPr>
      <w:r>
        <w:rPr>
          <w:sz w:val="20"/>
        </w:rPr>
        <mc:AlternateContent>
          <mc:Choice Requires="wps">
            <w:drawing>
              <wp:inline distT="0" distB="0" distL="0" distR="0">
                <wp:extent cx="6200775" cy="18415"/>
                <wp:effectExtent l="0" t="0" r="0" b="0"/>
                <wp:docPr id="9"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02045" cy="19685"/>
                        </a:xfrm>
                        <a:prstGeom prst="rect">
                          <a:avLst/>
                        </a:prstGeom>
                        <a:noFill/>
                        <a:ln w="9525" cap="flat">
                          <a:noFill/>
                        </a:ln>
                      </wps:spPr>
                      <wps:bodyPr rot="0" spcFirstLastPara="0" vertOverflow="overflow" horzOverflow="overflow" vert="horz" wrap="square" lIns="91440" tIns="45720" rIns="91440" bIns="45720" numCol="1" spcCol="0" rtlCol="0" fromWordArt="0" anchor="ctr" anchorCtr="0" forceAA="0" upright="1" compatLnSpc="0"/>
                    </wps:wsp>
                  </a:graphicData>
                </a:graphic>
              </wp:inline>
            </w:drawing>
          </mc:Choice>
          <mc:Fallback>
            <w:pict>
              <v:rect id="矩形 1" o:spid="_x0000_s1026" o:spt="1" style="height:1.45pt;width:488.25pt;v-text-anchor:middle;" filled="f" stroked="f" coordsize="21600,21600" o:gfxdata="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PjbHNEA&#10;AAADAQAADwAAAAAAAAABACAAAAAiAAAAZHJzL2Rvd25yZXYueG1sUEsBAhQAFAAAAAgAh07iQOhC&#10;6bEmAgAAKgQAAA4AAAAAAAAAAQAgAAAAIAEAAGRycy9lMm9Eb2MueG1sUEsFBgAAAAAGAAYAWQEA&#10;ALgFAAAAAA==&#10;">
                <v:fill on="f" focussize="0,0"/>
                <v:stroke on="f"/>
                <v:imagedata o:title=""/>
                <o:lock v:ext="edit" aspectratio="t"/>
                <w10:wrap type="none"/>
                <w10:anchorlock/>
              </v:rect>
            </w:pict>
          </mc:Fallback>
        </mc:AlternateContent>
      </w:r>
      <w:r>
        <w:rPr>
          <w:sz w:val="20"/>
        </w:rPr>
        <w:drawing>
          <wp:anchor distT="0" distB="0" distL="114300" distR="114300" simplePos="0" relativeHeight="251625472" behindDoc="1" locked="0" layoutInCell="1" allowOverlap="1">
            <wp:simplePos x="0" y="0"/>
            <wp:positionH relativeFrom="column">
              <wp:posOffset>535940</wp:posOffset>
            </wp:positionH>
            <wp:positionV relativeFrom="paragraph">
              <wp:posOffset>12065</wp:posOffset>
            </wp:positionV>
            <wp:extent cx="926465" cy="910590"/>
            <wp:effectExtent l="0" t="0" r="7620" b="4445"/>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7100" cy="911225"/>
                    </a:xfrm>
                    <a:prstGeom prst="rect">
                      <a:avLst/>
                    </a:prstGeom>
                    <a:noFill/>
                    <a:ln w="9525" cap="flat">
                      <a:noFill/>
                    </a:ln>
                  </pic:spPr>
                </pic:pic>
              </a:graphicData>
            </a:graphic>
          </wp:anchor>
        </w:drawing>
      </w:r>
    </w:p>
    <w:p>
      <w:pPr>
        <w:spacing w:line="720" w:lineRule="exact"/>
        <w:ind w:left="0" w:firstLine="0"/>
        <w:jc w:val="left"/>
        <w:rPr>
          <w:sz w:val="52"/>
          <w:szCs w:val="52"/>
        </w:rPr>
      </w:pPr>
      <w:r>
        <w:rPr>
          <w:b/>
          <w:sz w:val="28"/>
          <w:szCs w:val="28"/>
        </w:rPr>
        <w:t xml:space="preserve">                    </w:t>
      </w:r>
      <w:r>
        <w:rPr>
          <w:b/>
          <w:sz w:val="52"/>
          <w:szCs w:val="52"/>
        </w:rPr>
        <w:t xml:space="preserve">  河北省江西商会  简讯</w:t>
      </w:r>
    </w:p>
    <w:p>
      <w:pPr>
        <w:spacing w:line="440" w:lineRule="exact"/>
        <w:ind w:left="0" w:firstLine="0"/>
        <w:jc w:val="center"/>
        <w:rPr>
          <w:b/>
          <w:sz w:val="36"/>
          <w:szCs w:val="36"/>
        </w:rPr>
      </w:pPr>
      <w:r>
        <w:rPr>
          <w:b/>
          <w:sz w:val="44"/>
          <w:szCs w:val="44"/>
        </w:rPr>
        <w:t xml:space="preserve">     </w:t>
      </w:r>
      <w:r>
        <w:rPr>
          <w:b/>
          <w:sz w:val="36"/>
          <w:szCs w:val="36"/>
        </w:rPr>
        <w:t>（20</w:t>
      </w:r>
      <w:r>
        <w:rPr>
          <w:rFonts w:hint="eastAsia"/>
          <w:b/>
          <w:sz w:val="36"/>
          <w:szCs w:val="36"/>
          <w:lang w:val="en-US" w:eastAsia="zh-CN"/>
        </w:rPr>
        <w:t>20</w:t>
      </w:r>
      <w:r>
        <w:rPr>
          <w:b/>
          <w:sz w:val="36"/>
          <w:szCs w:val="36"/>
        </w:rPr>
        <w:t xml:space="preserve">年 </w:t>
      </w:r>
      <w:r>
        <w:rPr>
          <w:rFonts w:hint="eastAsia"/>
          <w:b/>
          <w:sz w:val="36"/>
          <w:szCs w:val="36"/>
          <w:lang w:eastAsia="zh-CN"/>
        </w:rPr>
        <w:t xml:space="preserve"> </w:t>
      </w:r>
      <w:r>
        <w:rPr>
          <w:b/>
          <w:sz w:val="36"/>
          <w:szCs w:val="36"/>
        </w:rPr>
        <w:t>第</w:t>
      </w:r>
      <w:r>
        <w:rPr>
          <w:rFonts w:hint="eastAsia"/>
          <w:b/>
          <w:sz w:val="36"/>
          <w:szCs w:val="36"/>
          <w:lang w:val="en-US" w:eastAsia="zh-CN"/>
        </w:rPr>
        <w:t>4</w:t>
      </w:r>
      <w:r>
        <w:rPr>
          <w:b/>
          <w:sz w:val="36"/>
          <w:szCs w:val="36"/>
        </w:rPr>
        <w:t>期）</w:t>
      </w:r>
    </w:p>
    <w:p>
      <w:pPr>
        <w:spacing w:line="400" w:lineRule="exact"/>
        <w:ind w:left="0" w:firstLine="0"/>
        <w:jc w:val="center"/>
        <w:rPr>
          <w:b/>
          <w:sz w:val="36"/>
          <w:szCs w:val="36"/>
        </w:rPr>
      </w:pPr>
    </w:p>
    <w:p>
      <w:pPr>
        <w:spacing w:line="400" w:lineRule="exact"/>
        <w:ind w:left="0" w:firstLine="0"/>
        <w:jc w:val="left"/>
        <w:rPr>
          <w:b/>
          <w:sz w:val="44"/>
          <w:szCs w:val="44"/>
        </w:rPr>
      </w:pPr>
    </w:p>
    <w:p>
      <w:pPr>
        <w:spacing w:line="400" w:lineRule="exact"/>
        <w:ind w:left="0" w:firstLine="0"/>
        <w:jc w:val="left"/>
        <w:rPr>
          <w:b/>
          <w:sz w:val="28"/>
          <w:szCs w:val="28"/>
        </w:rPr>
      </w:pPr>
      <w:r>
        <w:rPr>
          <w:b/>
          <w:sz w:val="28"/>
          <w:szCs w:val="28"/>
        </w:rPr>
        <w:t xml:space="preserve">【团结、拓展、交流、服务】                       </w:t>
      </w:r>
      <w:r>
        <w:rPr>
          <w:rFonts w:hint="eastAsia"/>
          <w:b/>
          <w:sz w:val="28"/>
          <w:szCs w:val="28"/>
          <w:lang w:eastAsia="zh-CN"/>
        </w:rPr>
        <w:t xml:space="preserve">   </w:t>
      </w:r>
      <w:r>
        <w:rPr>
          <w:b/>
          <w:sz w:val="28"/>
          <w:szCs w:val="28"/>
        </w:rPr>
        <w:t xml:space="preserve"> 20</w:t>
      </w:r>
      <w:r>
        <w:rPr>
          <w:rFonts w:hint="eastAsia"/>
          <w:b/>
          <w:sz w:val="28"/>
          <w:szCs w:val="28"/>
          <w:lang w:val="en-US" w:eastAsia="zh-CN"/>
        </w:rPr>
        <w:t>20</w:t>
      </w:r>
      <w:r>
        <w:rPr>
          <w:b/>
          <w:sz w:val="28"/>
          <w:szCs w:val="28"/>
        </w:rPr>
        <w:t>年</w:t>
      </w:r>
      <w:r>
        <w:rPr>
          <w:rFonts w:hint="eastAsia"/>
          <w:b/>
          <w:sz w:val="28"/>
          <w:szCs w:val="28"/>
          <w:lang w:val="en-US" w:eastAsia="zh-CN"/>
        </w:rPr>
        <w:t>4</w:t>
      </w:r>
      <w:r>
        <w:rPr>
          <w:b/>
          <w:sz w:val="28"/>
          <w:szCs w:val="28"/>
        </w:rPr>
        <w:t>月</w:t>
      </w:r>
      <w:r>
        <w:rPr>
          <w:rFonts w:hint="eastAsia"/>
          <w:b/>
          <w:sz w:val="28"/>
          <w:szCs w:val="28"/>
          <w:lang w:val="en-US" w:eastAsia="zh-CN"/>
        </w:rPr>
        <w:t>30</w:t>
      </w:r>
      <w:r>
        <w:rPr>
          <w:b/>
          <w:sz w:val="28"/>
          <w:szCs w:val="28"/>
        </w:rPr>
        <w:t>日</w:t>
      </w:r>
    </w:p>
    <w:p>
      <w:pPr>
        <w:pBdr>
          <w:bottom w:val="single" w:color="000000" w:sz="12" w:space="0"/>
        </w:pBdr>
        <w:autoSpaceDE w:val="0"/>
        <w:autoSpaceDN w:val="0"/>
        <w:spacing w:line="260" w:lineRule="exact"/>
        <w:ind w:left="0" w:firstLine="0"/>
        <w:jc w:val="left"/>
        <w:rPr>
          <w:sz w:val="28"/>
          <w:szCs w:val="28"/>
        </w:rPr>
      </w:pPr>
    </w:p>
    <w:p>
      <w:pPr>
        <w:spacing w:line="80" w:lineRule="exact"/>
        <w:ind w:left="0" w:firstLine="0"/>
        <w:jc w:val="left"/>
        <w:rPr>
          <w:rFonts w:hint="eastAsia"/>
          <w:b/>
          <w:color w:val="FF0000"/>
          <w:sz w:val="28"/>
          <w:szCs w:val="28"/>
          <w:lang w:eastAsia="zh-CN"/>
        </w:rPr>
      </w:pP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河北省江西商会召开四届十一次会长办公会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香港江西社团（联谊）总会法律顾问黄革到我会交流工作</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省商会执行会长刘德美用书法向“战疫英雄”致敬</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理事欧阳江平企业与石家庄铁道大学产学研合作</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理事邹煌到省商会秘书处交流工作</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秦皇岛市江西商会走访副会长戴春勇企业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江西赣商联合</w:t>
      </w:r>
      <w:r>
        <w:rPr>
          <w:rFonts w:hint="eastAsia" w:ascii="宋体" w:hAnsi="宋体" w:cs="宋体"/>
          <w:b/>
          <w:bCs/>
          <w:color w:val="auto"/>
          <w:sz w:val="28"/>
          <w:szCs w:val="28"/>
          <w:lang w:eastAsia="zh-CN"/>
        </w:rPr>
        <w:t>总</w:t>
      </w:r>
      <w:r>
        <w:rPr>
          <w:rFonts w:hint="eastAsia" w:ascii="宋体" w:hAnsi="宋体" w:eastAsia="宋体" w:cs="宋体"/>
          <w:b/>
          <w:bCs/>
          <w:color w:val="auto"/>
          <w:sz w:val="28"/>
          <w:szCs w:val="28"/>
        </w:rPr>
        <w:t>会首届秘书长邹文平莅临秦皇岛市江西商会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江西赣商联合</w:t>
      </w:r>
      <w:r>
        <w:rPr>
          <w:rFonts w:hint="eastAsia" w:ascii="宋体" w:hAnsi="宋体" w:cs="宋体"/>
          <w:b/>
          <w:bCs/>
          <w:color w:val="auto"/>
          <w:sz w:val="28"/>
          <w:szCs w:val="28"/>
          <w:lang w:eastAsia="zh-CN"/>
        </w:rPr>
        <w:t>总</w:t>
      </w:r>
      <w:r>
        <w:rPr>
          <w:rFonts w:hint="eastAsia" w:ascii="宋体" w:hAnsi="宋体" w:eastAsia="宋体" w:cs="宋体"/>
          <w:b/>
          <w:bCs/>
          <w:color w:val="auto"/>
          <w:sz w:val="28"/>
          <w:szCs w:val="28"/>
        </w:rPr>
        <w:t>会首届秘书长邹文平参观会长企业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秦皇岛市江西商会领导走访副会长姚其武企业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唐山办事处专访商会常务副主任占多兵</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商会服务暖人心  会员感恩送锦旗</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省人社厅领导到唐山办事处副主任钟亮企业调研</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邢台办事处召开2020年第一次主任办公会议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邢台办事处领导到医院看望左慧华咨询家属</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邯郸市江西商会召开2020年第一次会长办公会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邯郸市江西商会会长李福龙参加市非公经济商（协）会会议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5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直属分会召开第一次执行会长工作会议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河北省江西商会召开四届十一次会长办公会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河北省江西商会四届十一次会长办公会议于2020年4月29日在江西大厦七楼会议室召开。会长叶志军，执行会长刘德美、胡雍、方卫，常务副会长付世雄、徐润辉、吴志强、刘新民、赵书红，副会长晏长根、郑礼敏、王天松、吴文彬、葛雪文，监事会主席熊伟，秘书长孙鹏，副秘书长叶翔平出席会议，理事曹树华、监事张豆子以及机关各处正副处长列席了会议。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一、传达了江西赣商联合总会会长办公会议精神</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月13日，江西赣商联合总会会长办公会在南昌万达文华酒店隆重召开。出席会议有江西省商务厅厅长谢一平、副厅长朱元平等领导、江西赣商联合总会会长、常务副会长、执行副会长、监事会主席，各省（市区）、境外江西商会和省内设区市赣商联合会会长、秘书长，共80余人参加了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上，邓必云书记作了江西赣商联合总会2019年工作报告，部署了2020年主要工作。郑跃文会长引用大量数据说明当前经济形势与发展趋势，希望会员企业能够适应市场变化，稳健发展；希望商会多召开交流会议，促进会员企业间相互学习，互相帮助。江西省商务厅谢一平厅长在讲话中肯定了江西赣商联合总会的工作，他希望赣商融入到当代改革开放中，以“政策最优、成本最低、服务最好、办事最快”的“四最”营商环境，为广大赣商回乡投资创业营造好的环境。</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上午会议前，与会人员乘专车前往赣商中心项目地参观项目施工情况及营销中心。下午，专题介绍了赣商中心项目。晚上餐叙会中，江西省省长易炼红、副省长吴忠琼代表省委、省政府专程前来看望了与会人员。</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二、讨论通过了省商会2020年工作要点</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会议讨论通过了省商会2020年11项工作要点。提出：由于突如其来的疫情原因，今年商会工作在四届三次会员大会上叶志军会长提出的9项主要工作任务基础上有所调整，要着力抓好工作落实。</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三、研究通过了第四届商会领导工作分工、职责及分片挂点工作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为切实做好第四届理事会工作，更好的发挥管理效能，确保商会工作有条不紊、卓有成效的开展，根据2020年商会领导部分变化的情况，研究通过了省商会领导班子成员分工情况，特别是明确了各自职责，使分管的工作更加具体，更具操作性。在领导班子成员分工的基础上，对省商会领导分片挂点情况进行了安排，提出了挂点工作5项基本任务。</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四、听取了四届三次监事会对商会工作的意见和建议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河北省江西商会监事会四届三次会议于2019年12月12日召开。监事会主席熊伟就本次监事会对商会工作提出的8点意见和建议进行了报告和说明。会议认为，所提意见建议中肯，有利于改进商会工作。</w:t>
      </w:r>
      <w:r>
        <w:rPr>
          <w:rFonts w:hint="eastAsia" w:ascii="宋体" w:hAnsi="宋体" w:eastAsia="宋体" w:cs="宋体"/>
          <w:b w:val="0"/>
          <w:bCs w:val="0"/>
          <w:color w:val="auto"/>
          <w:sz w:val="28"/>
          <w:szCs w:val="28"/>
          <w:lang w:val="en-US" w:eastAsia="zh-CN"/>
        </w:rPr>
        <w:t>经研究，有6点建议当场给予了采纳和落实，有两条建议有待商议。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五、推荐了商会党支部书记人选</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由于我会党支部书记离职，应进行增补。会上，组织学习了《中国共产党章程》和《中国共产党支部工作条例（试行）》相关规定，介绍了我会党员情况，推荐了商会党支部书记和副书记人选，会议要求按组织程序报批。</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六、通报了疫情防控相关情况</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bCs w:val="0"/>
          <w:color w:val="auto"/>
          <w:sz w:val="28"/>
          <w:szCs w:val="28"/>
        </w:rPr>
        <w:t>面对突如其来的新型冠状病毒感染的肺炎疫情，我会主要做了以下工作。一是下发了《关于做好疫情防控工作的通知》，对全体会员和会员企业提出了相关要求；二是下发了《关于应对新型冠状病毒感染的肺炎疫情工作应急预案》，为加强我会疫情防控工作明确了组织保证和制度保证；三是助力各级防控，组织进行了各类形式的捐助活动。商会先后两次倡议会员和会员企业积极为疫情防控献计出力，伸出援手，以自己的实际行动维护社会稳定。截止到3月底，共计捐赠12811586余元（其中，捐款1167566元，捐物11644020余元），参与捐款捐物的会员100多人；四是抓好了宣传报道工作，宣扬典型，彰显了在冀赣商的责任担当。商会每天除将捐赠情况或好的做法上报省工商联和赣商联合总会外，及时编成新闻进行宣扬。在抗击疫情的日子里，共发布新闻28篇，各分会（办事处）发布新闻58篇，部分稿件被《长城网》《商会企业家》《邢台电视台》《邢台日报》等媒体转发或报道；五是协调处理了会员疫情防控相关事宜。一方面及时了解会员或会员企业情况；</w:t>
      </w:r>
      <w:r>
        <w:rPr>
          <w:rFonts w:hint="eastAsia" w:ascii="宋体" w:hAnsi="宋体" w:eastAsia="宋体" w:cs="宋体"/>
          <w:b w:val="0"/>
          <w:color w:val="auto"/>
          <w:sz w:val="28"/>
          <w:szCs w:val="28"/>
        </w:rPr>
        <w:t>另一方面及时处理会员提出的疫情防控各种问题；六是协助会员企业开展了复工复产。我会积极发挥“组织与动员、桥梁与纽带、传达与宣传”三大作用，按照党的声音和上级的指示精神，教育引导会员及会员企业切实做到疫情防控和生产恢复“两手抓，两不误”。会议认为，这次疫情，我会认真贯彻落实党中央和省委省政府的决策部署，积极组织会员企业大力支持和参与疫情防控，严格按照各级的指示抓好工作落实，确保了全体会员的安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此外，会议还商议了相关办事处（分会）人事调整事宜。</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0" w:firstLineChars="0"/>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124" w:firstLineChars="4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香港江西社团（联谊）总会法律顾问黄革到我会交流工作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27日，香港江西社团（联谊）总会法律顾问黄革一行3人到河北省江西商会交流工作。会长叶志军、执行会长胡雍、常务副会长吴志强、秘书长孙鹏、副秘书长叶翔平、会员联络处处长曹达勇进行了接待并座谈交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在座谈交流中，会长叶志军对黄革顾问一行的到来表示诚挚的欢迎，并了解了来意，就相关问题进行了解答，提出了中肯的解决办法。执行会长胡雍就商会组织结构、制度建设、维权工作、走访帮困、联谊活动开展、分会目标管理考评、组织片区联盟等方面向来宾做了介绍。常务副会长吴志强围绕当前的国际国内经济形势、疫情影响、营商环境、企业发展以及双方合作等问题提出了许多好的观点和建议。组织观看了河北省江西商会宣传片。</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黄革顾问对我会的成功做法表示高度赞赏，对商会领导全方位的介绍、热情接待和鼎力支持、帮助表示衷心感谢，并简要介绍了香港江西社团（联谊）总会的建设情况，特别是办会目的、会员维权、当前香港经济形势、社会治安和疫情情况，希望两家商会相互借鉴，加强合作，共同发展。</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0" w:firstLineChars="500"/>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省商会执行会长刘德美用书法向“战疫英雄”致敬</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近日，河北新闻网联合阿里巴巴天天正能量共同发起“你戴口罩的样子真美”公益活动，征集300张戴口罩的“战疫英雄”的照片，记录疫情下的“最美战疫面孔”，同时，面向全社会招募手绘志愿者、书画爱好者等，用书画作品为他们送上敬意和祝福。</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活动一推出，得到了广泛点赞和支持，河北省江西商会执行会长、河北省诗书画印研究会副会长刘德美第一时间加入活动，带领研究会的几位书法家来到平山县，为隔离休整的支援湖北的医疗队员送去书法作品，并与医护人员现场交流。刘德美执行会长的一幅“妙手回春”书法得到了战疫英雄们的高度评价，纷纷称赞“写得真好，我收藏，感谢老师”。并代表到场的书画家们向战疫英雄表达了敬意：“在最危难的时候，你们冲在第一线，是真正的勇士。现在你们安全回来了，我们能做的实在不多，只能用这些作品向英雄致敬！”</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此次活动，既希望战疫英雄在休息时，能陶冶情操，修身养性，丰富生活，又很好的表达了对战疫英雄的崇敬之情，向战疫英雄致敬！</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0" w:firstLineChars="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理事欧阳江平企业与石家庄铁道大学产学研合作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为适应市场经济发展需要，提高产学研合作能力，搭建技术研发新平台。近日，省商会理事欧阳江平企业河北申瑞电气科技有限公司与石家庄铁道大学签订产学研合作协议。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石家庄铁道大学科研实力雄厚，承担完成了一批在国内外具有重大影响的科研项目，取得了一批具有国内领先水平的标志性成果。河北申瑞电气科技有限公司致力于分布式传感检测与监测技术的开发，产品研制与技术服务及信息化，先后被评为“河北省高新技术企业”“河北省科技型中小企业”。此次校企强强合作，是企业发展、产品研发和学校课题成果转化的需要，有利于校企相互支持、优势互补、资源互用、利益共享，有利于企业降低成本、提高效益和学校人才培养质量，有利于提高企业的知名度，更好的服务社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811" w:firstLineChars="10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理事邹煌到省商会秘书处交流工作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为加深与商会的了解，及时反映自己的工作，4月26日，省商会理事邹煌专程来到商会秘书处，进行沟通交流。秘书长孙鹏、副秘书长叶翔平、会员联络处处长曹达勇、秘书处副处长衷艳进行了接待。</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交流中，理事邹煌谈到，为适应当前经济形势和自身发展需要，自己独立成立了河北赣鄱科技有限公司，目前主要经营校服，随后经营范围逐步扩大到学校、学生用科技产品，更好的为教育服务。同时，作为会员，我们如何为商会做贡献，这次到秘书处交流，就是想了解一些情况，也是第一时间告知公司的变动，以便秘书处开展工作。秘书处人员分别从商会建设、会员发展、维权帮困、服务会员等方面介绍了商会的情况，并对理事邹煌专程来沟通交流表示感谢，希望为商会的建设和秘书处的工作多提宝贵意见。通过交流，加深了相互间的了解，使秘书处的工作更好地服务会员。</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秦皇岛市江西商会走访副会长戴春勇企业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10日，秦皇岛市江西商会会长曾胜文带领副会长邵林峰、万水根、周辉、余祖明、孙明生、肖志强走访了副会长戴春勇的老戴塑钢大全公司。在走访中，会长曾胜文对塑钢企业近期的经营状况，尤其对疫情期间对行业的影响进行了解，副会长戴春勇一一进行了介绍。</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秦皇岛市老戴塑钢大全公司主要经营：生产安装断桥铝隔热节能门窗工程与断桥铝型材的零售批发，生产安装塑钢PVC门窗工程与塑钢型材的零售批发，阳光房设计与安装、安全防护纱窗、门窗五金等各种门窗环保安防节能产品，目前公司经营状况良好。副会长戴春勇自商会成立以来一直对商会工作给予大力支持，热爱商会组织，热心帮助老乡解决许多问题。</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124" w:firstLineChars="4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江西赣商联合</w:t>
      </w:r>
      <w:r>
        <w:rPr>
          <w:rFonts w:hint="eastAsia" w:ascii="宋体" w:hAnsi="宋体" w:eastAsia="宋体" w:cs="宋体"/>
          <w:b/>
          <w:bCs/>
          <w:color w:val="auto"/>
          <w:sz w:val="28"/>
          <w:szCs w:val="28"/>
          <w:lang w:eastAsia="zh-CN"/>
        </w:rPr>
        <w:t>总</w:t>
      </w:r>
      <w:r>
        <w:rPr>
          <w:rFonts w:hint="eastAsia" w:ascii="宋体" w:hAnsi="宋体" w:eastAsia="宋体" w:cs="宋体"/>
          <w:b/>
          <w:bCs/>
          <w:color w:val="auto"/>
          <w:sz w:val="28"/>
          <w:szCs w:val="28"/>
        </w:rPr>
        <w:t>会首届秘书长邹文平莅临秦皇岛市江西商会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20日，江西赣商联合</w:t>
      </w:r>
      <w:r>
        <w:rPr>
          <w:rFonts w:hint="eastAsia" w:ascii="宋体" w:hAnsi="宋体" w:eastAsia="宋体" w:cs="宋体"/>
          <w:b w:val="0"/>
          <w:color w:val="auto"/>
          <w:sz w:val="28"/>
          <w:szCs w:val="28"/>
          <w:lang w:eastAsia="zh-CN"/>
        </w:rPr>
        <w:t>总</w:t>
      </w:r>
      <w:r>
        <w:rPr>
          <w:rFonts w:hint="eastAsia" w:ascii="宋体" w:hAnsi="宋体" w:eastAsia="宋体" w:cs="宋体"/>
          <w:b w:val="0"/>
          <w:color w:val="auto"/>
          <w:sz w:val="28"/>
          <w:szCs w:val="28"/>
        </w:rPr>
        <w:t>会首届秘书长邹文平一行3人公干到达秦皇岛。这是疫情以来首批来自家乡的亲人，秦皇岛市江西商会领导班子全体出动对远来的嘉宾给予热情款待。</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家乡人到秦皇岛的公干事务，商会给予了积极的协助和支持。邹文平秘书长肯定了秦皇岛市江西商会踏踏实实做好事，做大事的实干精神。并特别对北戴河作为夏都和旅游圣地这一独特的旅游资源优势颇感兴趣，提出秦皇岛江西商会可以和江西赣商联合总会进行旅游、信息等方面的深度合作，进行资源整合，拓展以商养会的渠道。</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687" w:firstLineChars="6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江西赣商联合</w:t>
      </w:r>
      <w:r>
        <w:rPr>
          <w:rFonts w:hint="eastAsia" w:ascii="宋体" w:hAnsi="宋体" w:eastAsia="宋体" w:cs="宋体"/>
          <w:b/>
          <w:bCs/>
          <w:color w:val="auto"/>
          <w:sz w:val="28"/>
          <w:szCs w:val="28"/>
          <w:lang w:eastAsia="zh-CN"/>
        </w:rPr>
        <w:t>总</w:t>
      </w:r>
      <w:r>
        <w:rPr>
          <w:rFonts w:hint="eastAsia" w:ascii="宋体" w:hAnsi="宋体" w:eastAsia="宋体" w:cs="宋体"/>
          <w:b/>
          <w:bCs/>
          <w:color w:val="auto"/>
          <w:sz w:val="28"/>
          <w:szCs w:val="28"/>
        </w:rPr>
        <w:t>会首届秘书长邹文平参观会长企业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4月22日，江西赣商联合</w:t>
      </w:r>
      <w:r>
        <w:rPr>
          <w:rFonts w:hint="eastAsia" w:ascii="宋体" w:hAnsi="宋体" w:eastAsia="宋体" w:cs="宋体"/>
          <w:b w:val="0"/>
          <w:color w:val="auto"/>
          <w:sz w:val="28"/>
          <w:szCs w:val="28"/>
          <w:lang w:eastAsia="zh-CN"/>
        </w:rPr>
        <w:t>总</w:t>
      </w:r>
      <w:r>
        <w:rPr>
          <w:rFonts w:hint="eastAsia" w:ascii="宋体" w:hAnsi="宋体" w:eastAsia="宋体" w:cs="宋体"/>
          <w:b w:val="0"/>
          <w:color w:val="auto"/>
          <w:sz w:val="28"/>
          <w:szCs w:val="28"/>
        </w:rPr>
        <w:t>会首届秘书长邹文平，莅临会长企业天晖塑料有限公司参观指导，会长曾胜文对邹秘书长的到来表示热烈欢迎。</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邹秘书长对曾胜文会长能在秦皇岛创办产值过百亿的大型商贸企业感到由衷敬佩，对江西人在秦皇岛做出如此重大成就感到骄傲，尤其在疫情影响的情况下，天晖集团第一季度营业额却陡增30%以上，更是万分感慨，称赞曾会长是有识之士，公司办的这么棒，相信秦皇岛市江西商会在曾会长的带领下一定能够越办越好。</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秦皇岛市江西商会领导走访副会长姚其武企业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秦皇岛市江西商会会长曾胜文及领导成员，4月20日走访参观了副会长姚其武的华浔品味装饰公司。会长曾胜文对装修行业近期的经营状况，尤其了解了疫情期间对行业的影响，副会长姚其武</w:t>
      </w:r>
      <w:r>
        <w:rPr>
          <w:rFonts w:hint="eastAsia" w:ascii="宋体" w:hAnsi="宋体" w:cs="宋体"/>
          <w:b w:val="0"/>
          <w:color w:val="auto"/>
          <w:sz w:val="28"/>
          <w:szCs w:val="28"/>
          <w:lang w:eastAsia="zh-CN"/>
        </w:rPr>
        <w:t>认真</w:t>
      </w:r>
      <w:r>
        <w:rPr>
          <w:rFonts w:hint="eastAsia" w:ascii="宋体" w:hAnsi="宋体" w:eastAsia="宋体" w:cs="宋体"/>
          <w:b w:val="0"/>
          <w:color w:val="auto"/>
          <w:sz w:val="28"/>
          <w:szCs w:val="28"/>
        </w:rPr>
        <w:t>进行了介绍</w:t>
      </w:r>
      <w:r>
        <w:rPr>
          <w:rFonts w:hint="eastAsia" w:ascii="宋体" w:hAnsi="宋体" w:cs="宋体"/>
          <w:b w:val="0"/>
          <w:color w:val="auto"/>
          <w:sz w:val="28"/>
          <w:szCs w:val="28"/>
          <w:lang w:eastAsia="zh-CN"/>
        </w:rPr>
        <w:t>，并感谢各位领导的关心</w:t>
      </w:r>
      <w:r>
        <w:rPr>
          <w:rFonts w:hint="eastAsia" w:ascii="宋体" w:hAnsi="宋体" w:eastAsia="宋体" w:cs="宋体"/>
          <w:b w:val="0"/>
          <w:color w:val="auto"/>
          <w:sz w:val="28"/>
          <w:szCs w:val="28"/>
        </w:rPr>
        <w:t>。</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秦皇岛市华浔品味装饰公司成立于2010年，是一家集设计、施工、服务于一体的装饰公司，专业从事家居、写字楼、商铺、酒店等设计。公司从创立伊始，注重寻求自然环境与人文环境相融的和谐、空间设计与生活风水的整体协调，以体现设计如其人的个性品味空间，使得家不但是个可以居住的空间，而且是个可以包容亲情、释放温馨、修身养性以及凸显个性的地方。公司正是秉承着这样的企业文化和设计理念等，一直受到港城人民的喜爱。</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参观结束，会长曾胜文对公司的经营和发展给予了高度评价，对副会长姚其武自商会成立以来热心支持商会工作表示感谢！</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唐山办事处专访商会常务副主任占多兵</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4月19日，唐山办事处秘书长高龙胜专程来到北京艺品鼎盛装饰有限公司唐山分公司，以“携手慈善，与爱同行”为主题，专门采访了公司总经理、办事处常务副主任占多兵。</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占多兵十八岁走出贫困的江西老家，独自来到河北唐山，从一名普通的工人，到企业的“领头羊”；他为人、办事低调，却被当地百姓称为“最美装修人”；出身贫寒的他，凭着诚恳实干、精益求精的工匠精神，在燕山脚下筑起了自己的事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多年来，他和他的企业向社会公益和慈善事业不断捐款捐物，以感恩之心和实际行动践行着一个企业家的社会责任；他把公益慈善当成企业的一种精神和文化，在帮助他人、回报社会中去体会“善德善行，助人助己”的深刻道理。几年来，他持续为张家口怀安县新民小学的几个孩子送温暖、送爱心、送资助金、送生活用品，他的善举受到了商会和资助地妇联的一致认可和好评。</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诚信、担当、感恩——这是艺品鼎盛人的一种公益理念：他向唐山市东寨小学捐款捐物达10余万元，用于20多个教室安装吊扇（每个教室4台），为操场上配置运动器械，购买体育用品、学习用品等。他还连续5年捐助赵开社区的24位贫困户，不定时送去米、面、油等生活用品，为社区老人送去儿女般的温暖。</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在采访中，他始终朴实谦和，话语不多，问及他和他的企业热心公益事业时，他显得十分淡然、从容，他讲到：我们做了一些公益，不是图名图利，它是我奋斗人生中的一部分，它带给我的是鞭策和动力!</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商会服务暖人心  会员感恩送锦旗</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23日，唐山办事处副主任、唐山兴发铝材有限公司总经理戴伟带着一面绣着“事故无情人有情，排忧解难见亲情”的锦旗，来到河北省江西商会唐山办事处，向商会表达他的感激之情。省商会常务副会长、唐山办事处主任张建平，常务副主任（值班主任）占多兵、监事会主席胡志国、副主任黄明文和秘书长高龙胜代表商会接受了赠旗。</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事情起因于2019年8月份，唐山兴发铝材有限公司员工电焊作业中疏忽大意，不慎引发房屋火灾，造成房屋内租户和快递公司等单位近200万元的经济损失，因损失重大，当即被公安机关拘留。无奈之下找到商会，经商会多方努力协调，免予其刑事处罚，赔偿金额也降到了20万元，该员工和家属非常感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会员排忧解难一直是商会工作的重中之重。工作能得到会员们的认可是对商会的最大肯定和褒奖。据不完全统计，唐山办事处自成立以来，帮助会员企业及家人在就医、子女上学、维护权益、企业融资、业务合作等事情上百件。正是如此，商会在会员的拥护下不断成长壮大。</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省人社厅领导到唐山办事处副主任钟亮企业调研</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23日下午，河北省人社厅工伤保险处副处长胡海宁、张彦文来到唐山办事处副主任钟亮创办的唐山达意科技股份有限公司进行调研，深入推进“万企帮扶，万人行动”活动。唐山市人社局工伤保险处处长王涛、高新区人社局劳动处处长王海峰、科员佟婧妤和公司领导一起陪同调研。</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调研中，调研组一行先后对公司智慧城市多功能演示厅、大数据机房、可视化大数据指挥调度中心、员工办公区域等进行实地考察，详细了解了公司生产经营状况、企业文化、发展规划以及当前存在的困难和问题，与公司领导进行了座谈，围绕企业纾困解难进行了深入交流。鼓励公司要坚定发展信心，着力在强化品牌建设、技术创新上下功夫，增强企业发展后劲，实现高质量发展。并表示，在企业纾困工作中，人社厅将深入研判、分析企业面临的困难，加强沟通和信息共享，系统谋划应对措施，持续开展企业纾困工作，切实帮助企业渡过难关，确保企业健康发展。</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邢台办事处召开2020年第一次主任办公会议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4月19日上午，邢台办事处在资溪小镇召开2020年第一次主任办公会议，在邢台的主任、执行主任、常务副主任、副主任、监事会主席及咨询等10人参加了会议。会议由秘书长梁向荣主持。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高国庆主任首先说明了由于今年疫情，整体工作后推，并根据疫情的发展情况，抓紧做好以下工作：一是看望驻邢江西籍老同志，这是每年必须做的工作；二是抓紧走访会员企业，想方设法帮助企业复工复产，解决实际问题；三是随着疫情的减缓，办事处工作要走上正轨，可以适当安排会员活动；四是抓紧办理邢台市江西商会申报的材料准备，尽早成立商会。监事会主席李友明就2020年会费的收缴和1--4月的开支情况进行了报告。执行主任饶晓红就申报邢台市江西商会要注意的问题提出了建议。执行主任李小素就分组安排走访会员企业，发表了意见。常务副主任田宗福就邢台市江西商会材料准备谈了自己的看法，要求必须提高执行力，4月28日前完成一切准备工作。副主任熊小珺、皮文就办事处的发展和建设发表了很好的建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最后黄圣荣咨询讲了话，谈到：本次会议议题多，很务实，很重要，希望大家齐心协力，克服困难，共同谋划好办事处的工作和发展，扎实推进年度计划的落实，争取全年工作上新台阶。</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邢台办事处领导到医院看望左慧华咨询家属</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4月25日上午，邢台办事处主任高国庆、执行主任饶晓红、常务副主任田宗福、监事会主席李友明、秘书长梁向荣</w:t>
      </w:r>
      <w:r>
        <w:rPr>
          <w:rFonts w:hint="eastAsia" w:ascii="宋体" w:hAnsi="宋体" w:eastAsia="宋体" w:cs="宋体"/>
          <w:b w:val="0"/>
          <w:color w:val="auto"/>
          <w:sz w:val="28"/>
          <w:szCs w:val="28"/>
          <w:lang w:eastAsia="zh-CN"/>
        </w:rPr>
        <w:t>、</w:t>
      </w:r>
      <w:r>
        <w:rPr>
          <w:rFonts w:hint="eastAsia" w:ascii="宋体" w:hAnsi="宋体" w:eastAsia="宋体" w:cs="宋体"/>
          <w:b w:val="0"/>
          <w:color w:val="auto"/>
          <w:sz w:val="28"/>
          <w:szCs w:val="28"/>
        </w:rPr>
        <w:t>咨询黄圣荣等一行6人，专程到邢台市人民医院，看望因病住院的左慧华咨询夫人孙东霞，并送去鲜花和慰问品。主任高国庆代表办事处衷心祝愿其早日康复，安心养病。</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邯郸市江西商会召开2020年第一次会长办公会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10日下午，邯郸市江西商会在商会会议室召开2020年第一次会长办公会议。此次会议的主题是关于商会新型冠状病毒肺炎疫情防控工作及商会近期工作安排。会议由商会会长李福龙主持，常务副会长、副会长共15人出席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一场突如其来的新型冠状病毒肺炎疫情，打乱了人民群众正常的工作、生活秩序，在此次“抗疫”战斗中，商会企业承担了重要的社会责任，积极捐款捐物，搞好各自的防控，配合各级政府为抗击疫情发挥了不可替代的作用，书写了企业家的使命和担当。</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首先听取了会长李福龙对近期商会工作的安排，提出推迟理事会时间；其次与会人员交流分享抗击疫情经验，探讨未来企业发展走向。在疫情影响的艰难时刻，要充分利用商会平台群策群力，精心谋划商会以商养会的办法。最后，研究讨论了商会退休制度，形成良好的商会风气，不断传承下去。</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124" w:firstLineChars="4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邯郸市江西商会会长李福龙参加市非公经济商（协）会会议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4月24日，邯郸市非公经济商（协）会党委在工商联大厦召开工作会议。市委统战部副部长、市工商联党组书记、市非公经济商（协）会党委书记来伟，市委组织部三处处长张孟斌及邯郸市各商会领导出席会议，邯郸市江西商会会长李福龙参加了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来伟书记对市非公经济商（协）会党委工作进行了总结，对各商（协）会党支部去年在政治引导、党组织建设、抗击疫情做出的积极努力进行了充分肯定，并重点表扬了邯郸市江西商会党员、会员在抗击疫情中做出的贡献。市委组织部三处处长张孟斌对市非公经济商（协）会党委扎实推进各项工作，以及对各商（协）会党支部在商（协）会中发挥核心作用、加强党建工作、抗击疫情等方面的工作，给予了高度评价。</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直属分会召开第一次执行会长工作会议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更好部署2020年分会工作，4月13日下午，直属分会在分会会议室召开第一次执行会长工作会议，商讨如何做好疫情防控和开展商会工作等事项。会长刘新民，执行会长吴翔、赖丁明、赵书红，秘书长贺凤萍等出席会议。会议由刘新民主持。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认为，自新冠肺炎疫情发生以来，我会会员积极响应政府号召，在特殊时期，不给政府添乱。同时，有不少会员在抗击疫情的危急时刻，勇于担当、主动作为，切实履行社会责任，积极开展爱心捐赠，通过捐款捐物等多种形式，为家乡和当地的疫情防控工作做出了积极的贡献，为商会争得了荣誉。</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指出，在当前形势下，商会要多关心会员企业发展情况，做好相应服务。要让会员切身感受到商会的关心和价值，切实体会到商会作为会员之家的温暖。会议认为，今年虽然突如其来的新冠肺炎疫情给经济社会发展和商会工作带来了一定冲击和影响，但我国经济发展前景仍然广阔、发展潜力巨大。我们一定要坚定信心，切实把思想和行动统一到党中央重大决策部署和上级指示要求上来，要按照商会《章程》和有关规定，合理有序开展分会各项活动，推动分会工作迈上一个新的台阶。</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b/>
          <w:color w:val="auto"/>
          <w:sz w:val="24"/>
          <w:szCs w:val="24"/>
        </w:rPr>
      </w:pPr>
      <w:bookmarkStart w:id="0" w:name="_GoBack"/>
      <w:bookmarkEnd w:id="0"/>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rFonts w:eastAsia="Calibri"/>
          <w:color w:val="auto"/>
          <w:sz w:val="28"/>
          <w:szCs w:val="28"/>
        </w:rPr>
      </w:pPr>
      <w:r>
        <w:rPr>
          <w:b/>
          <w:color w:val="auto"/>
          <w:sz w:val="24"/>
          <w:szCs w:val="24"/>
        </w:rPr>
        <w:t>________________________________________________________</w:t>
      </w:r>
    </w:p>
    <w:p>
      <w:pPr>
        <w:shd w:val="clear" w:color="000000" w:fill="FFFFFF"/>
        <w:spacing w:line="280" w:lineRule="exact"/>
        <w:ind w:left="0" w:firstLine="0"/>
        <w:jc w:val="left"/>
        <w:rPr>
          <w:color w:val="auto"/>
          <w:sz w:val="24"/>
          <w:szCs w:val="24"/>
        </w:rPr>
      </w:pPr>
    </w:p>
    <w:p>
      <w:pPr>
        <w:shd w:val="clear" w:color="000000" w:fill="FFFFFF"/>
        <w:spacing w:line="260" w:lineRule="exact"/>
        <w:ind w:left="0" w:firstLine="0"/>
        <w:jc w:val="left"/>
        <w:rPr>
          <w:rFonts w:hint="eastAsia" w:eastAsia="宋体"/>
          <w:color w:val="auto"/>
          <w:sz w:val="24"/>
          <w:szCs w:val="24"/>
          <w:lang w:eastAsia="zh-CN"/>
        </w:rPr>
      </w:pPr>
      <w:r>
        <w:rPr>
          <w:color w:val="auto"/>
          <w:sz w:val="24"/>
          <w:szCs w:val="24"/>
        </w:rPr>
        <w:t xml:space="preserve"> 主  编：</w:t>
      </w:r>
      <w:r>
        <w:rPr>
          <w:rFonts w:hint="eastAsia"/>
          <w:color w:val="auto"/>
          <w:sz w:val="24"/>
          <w:szCs w:val="24"/>
          <w:lang w:eastAsia="zh-CN"/>
        </w:rPr>
        <w:t>孙</w:t>
      </w:r>
      <w:r>
        <w:rPr>
          <w:rFonts w:hint="eastAsia"/>
          <w:color w:val="auto"/>
          <w:sz w:val="24"/>
          <w:szCs w:val="24"/>
          <w:lang w:val="en-US" w:eastAsia="zh-CN"/>
        </w:rPr>
        <w:t xml:space="preserve">  </w:t>
      </w:r>
      <w:r>
        <w:rPr>
          <w:rFonts w:hint="eastAsia"/>
          <w:color w:val="auto"/>
          <w:sz w:val="24"/>
          <w:szCs w:val="24"/>
          <w:lang w:eastAsia="zh-CN"/>
        </w:rPr>
        <w:t>鹏</w:t>
      </w:r>
    </w:p>
    <w:p>
      <w:pPr>
        <w:spacing w:line="260" w:lineRule="exact"/>
        <w:ind w:left="0" w:firstLine="0"/>
        <w:jc w:val="left"/>
        <w:rPr>
          <w:color w:val="auto"/>
          <w:sz w:val="24"/>
          <w:szCs w:val="24"/>
        </w:rPr>
      </w:pPr>
      <w:r>
        <w:rPr>
          <w:color w:val="auto"/>
          <w:sz w:val="24"/>
          <w:szCs w:val="24"/>
        </w:rPr>
        <w:t xml:space="preserve"> 编  辑：曹达勇、衷艳 </w:t>
      </w:r>
    </w:p>
    <w:p>
      <w:pPr>
        <w:spacing w:line="260" w:lineRule="exact"/>
        <w:ind w:left="0" w:firstLine="0"/>
        <w:jc w:val="left"/>
        <w:rPr>
          <w:color w:val="auto"/>
          <w:sz w:val="24"/>
          <w:szCs w:val="24"/>
        </w:rPr>
      </w:pPr>
      <w:r>
        <w:rPr>
          <w:color w:val="auto"/>
          <w:sz w:val="24"/>
          <w:szCs w:val="24"/>
        </w:rPr>
        <w:t xml:space="preserve"> 商会联系方式：</w:t>
      </w:r>
    </w:p>
    <w:p>
      <w:pPr>
        <w:spacing w:line="260" w:lineRule="exact"/>
        <w:ind w:left="0" w:firstLine="0"/>
        <w:jc w:val="left"/>
        <w:rPr>
          <w:color w:val="auto"/>
          <w:sz w:val="24"/>
          <w:szCs w:val="24"/>
        </w:rPr>
      </w:pPr>
      <w:r>
        <w:rPr>
          <w:color w:val="auto"/>
          <w:sz w:val="24"/>
          <w:szCs w:val="24"/>
        </w:rPr>
        <w:t xml:space="preserve"> 地  址：石家庄市九中街16号江西大厦5060、5062室</w:t>
      </w:r>
    </w:p>
    <w:p>
      <w:pPr>
        <w:spacing w:line="260" w:lineRule="exact"/>
        <w:ind w:left="0" w:firstLine="0"/>
        <w:jc w:val="left"/>
        <w:rPr>
          <w:color w:val="auto"/>
          <w:sz w:val="24"/>
          <w:szCs w:val="24"/>
        </w:rPr>
      </w:pPr>
      <w:r>
        <w:rPr>
          <w:color w:val="auto"/>
          <w:sz w:val="24"/>
          <w:szCs w:val="24"/>
        </w:rPr>
        <w:t xml:space="preserve"> 电  话：0311-67302171</w:t>
      </w:r>
    </w:p>
    <w:p>
      <w:pPr>
        <w:spacing w:line="260" w:lineRule="exact"/>
        <w:ind w:left="0" w:firstLine="0"/>
        <w:jc w:val="left"/>
        <w:rPr>
          <w:color w:val="auto"/>
          <w:sz w:val="24"/>
          <w:szCs w:val="24"/>
        </w:rPr>
      </w:pPr>
      <w:r>
        <w:rPr>
          <w:color w:val="auto"/>
          <w:sz w:val="24"/>
          <w:szCs w:val="24"/>
        </w:rPr>
        <w:t xml:space="preserve"> 邮  箱：hbsjxsh@126.com</w:t>
      </w:r>
    </w:p>
    <w:p>
      <w:pPr>
        <w:spacing w:line="2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color w:val="auto"/>
          <w:sz w:val="24"/>
          <w:szCs w:val="24"/>
        </w:rPr>
      </w:pPr>
      <w:r>
        <w:rPr>
          <w:color w:val="auto"/>
          <w:sz w:val="24"/>
          <w:szCs w:val="24"/>
        </w:rPr>
        <w:t xml:space="preserve"> 商会会员QQ群：157207828</w:t>
      </w:r>
    </w:p>
    <w:p>
      <w:pPr>
        <w:spacing w:line="260" w:lineRule="exact"/>
        <w:ind w:left="0" w:firstLine="0"/>
        <w:jc w:val="left"/>
        <w:rPr>
          <w:color w:val="auto"/>
          <w:sz w:val="24"/>
          <w:szCs w:val="24"/>
        </w:rPr>
      </w:pPr>
      <w:r>
        <w:rPr>
          <w:color w:val="auto"/>
          <w:sz w:val="24"/>
          <w:szCs w:val="24"/>
        </w:rPr>
        <w:t xml:space="preserve"> 在冀同乡QQ群：35967442</w:t>
      </w:r>
    </w:p>
    <w:p>
      <w:pPr>
        <w:shd w:val="clear" w:color="000000" w:fill="FFFFFF"/>
        <w:spacing w:line="280" w:lineRule="exact"/>
        <w:ind w:left="0" w:firstLine="0"/>
        <w:jc w:val="both"/>
        <w:rPr>
          <w:b/>
          <w:color w:val="auto"/>
          <w:sz w:val="24"/>
          <w:szCs w:val="24"/>
        </w:rPr>
      </w:pPr>
      <w:r>
        <w:rPr>
          <w:color w:val="auto"/>
          <w:sz w:val="24"/>
          <w:szCs w:val="24"/>
        </w:rPr>
        <w:t xml:space="preserve"> </w:t>
      </w:r>
      <w:r>
        <w:rPr>
          <w:b/>
          <w:color w:val="auto"/>
          <w:sz w:val="24"/>
          <w:szCs w:val="24"/>
        </w:rPr>
        <w:t>__________________________________________________________</w:t>
      </w:r>
    </w:p>
    <w:p/>
    <w:sectPr>
      <w:headerReference r:id="rId3" w:type="default"/>
      <w:pgSz w:w="11906" w:h="16838"/>
      <w:pgMar w:top="1361" w:right="1191" w:bottom="1361" w:left="1191" w:header="0" w:footer="0"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52"/>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A2AE5"/>
    <w:multiLevelType w:val="singleLevel"/>
    <w:tmpl w:val="47BA2AE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191799B"/>
    <w:rsid w:val="01A83879"/>
    <w:rsid w:val="024935E3"/>
    <w:rsid w:val="02B81FC5"/>
    <w:rsid w:val="02C65AA5"/>
    <w:rsid w:val="02E17596"/>
    <w:rsid w:val="040933CC"/>
    <w:rsid w:val="050E6657"/>
    <w:rsid w:val="06725E45"/>
    <w:rsid w:val="06E2051F"/>
    <w:rsid w:val="078C7898"/>
    <w:rsid w:val="07B14144"/>
    <w:rsid w:val="090876D6"/>
    <w:rsid w:val="09360E62"/>
    <w:rsid w:val="09F110AD"/>
    <w:rsid w:val="0B5A1BDC"/>
    <w:rsid w:val="0B7A4062"/>
    <w:rsid w:val="0B7E5C58"/>
    <w:rsid w:val="0C1334B5"/>
    <w:rsid w:val="0CCB27C1"/>
    <w:rsid w:val="0D090931"/>
    <w:rsid w:val="0D5819B1"/>
    <w:rsid w:val="0D770223"/>
    <w:rsid w:val="0F0336C3"/>
    <w:rsid w:val="0F853D56"/>
    <w:rsid w:val="0F8D53C2"/>
    <w:rsid w:val="0FDA1FC6"/>
    <w:rsid w:val="10B02B0D"/>
    <w:rsid w:val="12BB7B54"/>
    <w:rsid w:val="12CC01E8"/>
    <w:rsid w:val="14177BCB"/>
    <w:rsid w:val="14740959"/>
    <w:rsid w:val="14A566CC"/>
    <w:rsid w:val="14EE7436"/>
    <w:rsid w:val="151A2056"/>
    <w:rsid w:val="155E226B"/>
    <w:rsid w:val="175C08AF"/>
    <w:rsid w:val="186B097E"/>
    <w:rsid w:val="18A409B4"/>
    <w:rsid w:val="18D80E7D"/>
    <w:rsid w:val="18EA67B8"/>
    <w:rsid w:val="19447072"/>
    <w:rsid w:val="194C0110"/>
    <w:rsid w:val="1A7800CE"/>
    <w:rsid w:val="1B5A31CF"/>
    <w:rsid w:val="1BC40B73"/>
    <w:rsid w:val="1C164AE7"/>
    <w:rsid w:val="1D201971"/>
    <w:rsid w:val="1D411C4F"/>
    <w:rsid w:val="1D513040"/>
    <w:rsid w:val="1D625ED3"/>
    <w:rsid w:val="1E0A7F07"/>
    <w:rsid w:val="1E9E211C"/>
    <w:rsid w:val="1F1E0D70"/>
    <w:rsid w:val="1F690DA5"/>
    <w:rsid w:val="1FEF1189"/>
    <w:rsid w:val="20154779"/>
    <w:rsid w:val="213E3A1E"/>
    <w:rsid w:val="219B7B1F"/>
    <w:rsid w:val="224D66FF"/>
    <w:rsid w:val="225354F3"/>
    <w:rsid w:val="22DC53AA"/>
    <w:rsid w:val="23082647"/>
    <w:rsid w:val="23314D91"/>
    <w:rsid w:val="2400360E"/>
    <w:rsid w:val="24AA17DC"/>
    <w:rsid w:val="24D6460F"/>
    <w:rsid w:val="25613057"/>
    <w:rsid w:val="26300863"/>
    <w:rsid w:val="26F84B6D"/>
    <w:rsid w:val="27031650"/>
    <w:rsid w:val="27830659"/>
    <w:rsid w:val="28636E53"/>
    <w:rsid w:val="28805900"/>
    <w:rsid w:val="28E72616"/>
    <w:rsid w:val="2A50423B"/>
    <w:rsid w:val="2A535197"/>
    <w:rsid w:val="2A9275D1"/>
    <w:rsid w:val="2B371F9C"/>
    <w:rsid w:val="2CB64786"/>
    <w:rsid w:val="2CF50D3B"/>
    <w:rsid w:val="2CFC3F64"/>
    <w:rsid w:val="2DFB674B"/>
    <w:rsid w:val="2F28020F"/>
    <w:rsid w:val="30F02F6B"/>
    <w:rsid w:val="310F225C"/>
    <w:rsid w:val="31BD4376"/>
    <w:rsid w:val="325950F4"/>
    <w:rsid w:val="33977A53"/>
    <w:rsid w:val="33DA2E94"/>
    <w:rsid w:val="347B71FF"/>
    <w:rsid w:val="35490DE7"/>
    <w:rsid w:val="37080FDF"/>
    <w:rsid w:val="378B18DF"/>
    <w:rsid w:val="379363E1"/>
    <w:rsid w:val="37D706FE"/>
    <w:rsid w:val="387F65C4"/>
    <w:rsid w:val="397A5BDF"/>
    <w:rsid w:val="3AD74569"/>
    <w:rsid w:val="3CEA055F"/>
    <w:rsid w:val="3D0043DB"/>
    <w:rsid w:val="3E0B7AB9"/>
    <w:rsid w:val="3EB549EA"/>
    <w:rsid w:val="3F722CC9"/>
    <w:rsid w:val="4033213C"/>
    <w:rsid w:val="424A314A"/>
    <w:rsid w:val="43340235"/>
    <w:rsid w:val="436F2A6A"/>
    <w:rsid w:val="43C77A56"/>
    <w:rsid w:val="443615A8"/>
    <w:rsid w:val="44C8429B"/>
    <w:rsid w:val="45250982"/>
    <w:rsid w:val="461332CB"/>
    <w:rsid w:val="465751AA"/>
    <w:rsid w:val="48F70DE8"/>
    <w:rsid w:val="49F35DBC"/>
    <w:rsid w:val="4ABE2102"/>
    <w:rsid w:val="4B5069ED"/>
    <w:rsid w:val="4C106499"/>
    <w:rsid w:val="4C3A600E"/>
    <w:rsid w:val="4CBD785D"/>
    <w:rsid w:val="4E354DDD"/>
    <w:rsid w:val="4EC8676E"/>
    <w:rsid w:val="4EE84DBF"/>
    <w:rsid w:val="4F77357B"/>
    <w:rsid w:val="50906F67"/>
    <w:rsid w:val="517B7738"/>
    <w:rsid w:val="519F1C8A"/>
    <w:rsid w:val="524D78D0"/>
    <w:rsid w:val="52B14B1C"/>
    <w:rsid w:val="53531FEE"/>
    <w:rsid w:val="53CD7DFE"/>
    <w:rsid w:val="53F05540"/>
    <w:rsid w:val="54CA4BBD"/>
    <w:rsid w:val="56813AB1"/>
    <w:rsid w:val="580558CE"/>
    <w:rsid w:val="587D6D97"/>
    <w:rsid w:val="59003F09"/>
    <w:rsid w:val="5A530B36"/>
    <w:rsid w:val="5AC76A36"/>
    <w:rsid w:val="5ADA24F2"/>
    <w:rsid w:val="5B176B22"/>
    <w:rsid w:val="5DD365D2"/>
    <w:rsid w:val="5E3A4525"/>
    <w:rsid w:val="5ECE4B89"/>
    <w:rsid w:val="5EF511DD"/>
    <w:rsid w:val="60010A67"/>
    <w:rsid w:val="60146316"/>
    <w:rsid w:val="60B016E0"/>
    <w:rsid w:val="60D827C0"/>
    <w:rsid w:val="61497F48"/>
    <w:rsid w:val="61EA182A"/>
    <w:rsid w:val="647C72AD"/>
    <w:rsid w:val="65CF7287"/>
    <w:rsid w:val="66430F53"/>
    <w:rsid w:val="675B7552"/>
    <w:rsid w:val="698A446A"/>
    <w:rsid w:val="6B0B498C"/>
    <w:rsid w:val="6B4D6AA4"/>
    <w:rsid w:val="6C851D76"/>
    <w:rsid w:val="6D3016ED"/>
    <w:rsid w:val="6DA57D71"/>
    <w:rsid w:val="6FB1638B"/>
    <w:rsid w:val="6FD75688"/>
    <w:rsid w:val="70CF17AB"/>
    <w:rsid w:val="70F95A5A"/>
    <w:rsid w:val="716D04A2"/>
    <w:rsid w:val="71C32C84"/>
    <w:rsid w:val="72125EED"/>
    <w:rsid w:val="724246FC"/>
    <w:rsid w:val="739E3B40"/>
    <w:rsid w:val="73EE42D1"/>
    <w:rsid w:val="74FE6F46"/>
    <w:rsid w:val="750D6F6D"/>
    <w:rsid w:val="760D7657"/>
    <w:rsid w:val="76CF2F58"/>
    <w:rsid w:val="771B353B"/>
    <w:rsid w:val="772E13CC"/>
    <w:rsid w:val="777D046A"/>
    <w:rsid w:val="782115D5"/>
    <w:rsid w:val="79D7313B"/>
    <w:rsid w:val="79F13E9E"/>
    <w:rsid w:val="7A816FF6"/>
    <w:rsid w:val="7B472EC9"/>
    <w:rsid w:val="7C070238"/>
    <w:rsid w:val="7C1656B0"/>
    <w:rsid w:val="7D7B07FE"/>
    <w:rsid w:val="7E110682"/>
    <w:rsid w:val="7E937961"/>
    <w:rsid w:val="7EB45FDC"/>
    <w:rsid w:val="7F216257"/>
    <w:rsid w:val="7F4027A2"/>
    <w:rsid w:val="7F47589D"/>
    <w:rsid w:val="7F603335"/>
    <w:rsid w:val="7FF80AFE"/>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4"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5"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autoSpaceDN/>
      <w:spacing w:before="0" w:after="0" w:line="240" w:lineRule="auto"/>
      <w:ind w:left="10752" w:firstLine="19968"/>
      <w:jc w:val="both"/>
    </w:pPr>
    <w:rPr>
      <w:rFonts w:ascii="Times New Roman" w:hAnsi="Times New Roman" w:eastAsia="宋体" w:cs="Times New Roman"/>
    </w:rPr>
  </w:style>
  <w:style w:type="paragraph" w:styleId="2">
    <w:name w:val="heading 1"/>
    <w:basedOn w:val="1"/>
    <w:next w:val="1"/>
    <w:qFormat/>
    <w:uiPriority w:val="7"/>
    <w:pPr>
      <w:spacing w:before="100" w:beforeAutospacing="1" w:after="100" w:afterAutospacing="1"/>
      <w:jc w:val="left"/>
    </w:pPr>
    <w:rPr>
      <w:rFonts w:hint="eastAsia" w:ascii="宋体" w:hAnsi="宋体" w:eastAsia="宋体" w:cs="宋体"/>
      <w:b/>
      <w:sz w:val="48"/>
      <w:szCs w:val="48"/>
      <w:lang w:val="en-US" w:eastAsia="zh-CN" w:bidi="zh-CN"/>
    </w:rPr>
  </w:style>
  <w:style w:type="paragraph" w:styleId="3">
    <w:name w:val="heading 2"/>
    <w:basedOn w:val="1"/>
    <w:next w:val="1"/>
    <w:unhideWhenUsed/>
    <w:qFormat/>
    <w:uiPriority w:val="8"/>
    <w:pPr>
      <w:spacing w:before="100" w:beforeAutospacing="1" w:after="100" w:afterAutospacing="1"/>
      <w:jc w:val="left"/>
    </w:pPr>
    <w:rPr>
      <w:rFonts w:hint="eastAsia" w:ascii="宋体" w:hAnsi="宋体" w:eastAsia="宋体" w:cs="宋体"/>
      <w:b/>
      <w:sz w:val="36"/>
      <w:szCs w:val="36"/>
      <w:lang w:val="en-US" w:eastAsia="zh-CN" w:bidi="zh-CN"/>
    </w:rPr>
  </w:style>
  <w:style w:type="character" w:default="1" w:styleId="9">
    <w:name w:val="Default Paragraph Font"/>
    <w:semiHidden/>
    <w:qFormat/>
    <w:uiPriority w:val="2"/>
  </w:style>
  <w:style w:type="table" w:default="1" w:styleId="8">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100" w:beforeAutospacing="1" w:after="100" w:afterAutospacing="1"/>
      <w:ind w:left="0" w:right="0" w:firstLine="0"/>
      <w:jc w:val="left"/>
    </w:pPr>
    <w:rPr>
      <w:sz w:val="24"/>
      <w:szCs w:val="24"/>
      <w:lang w:val="en-US" w:eastAsia="zh-CN" w:bidi="zh-CN"/>
    </w:rPr>
  </w:style>
  <w:style w:type="paragraph" w:styleId="7">
    <w:name w:val="Title"/>
    <w:qFormat/>
    <w:uiPriority w:val="6"/>
    <w:pPr>
      <w:wordWrap w:val="0"/>
      <w:autoSpaceDE/>
      <w:autoSpaceDN/>
      <w:jc w:val="center"/>
    </w:pPr>
    <w:rPr>
      <w:rFonts w:ascii="Calibri" w:hAnsi="Calibri" w:eastAsia="微软雅黑" w:cstheme="minorBidi"/>
      <w:b/>
      <w:sz w:val="32"/>
      <w:szCs w:val="32"/>
    </w:rPr>
  </w:style>
  <w:style w:type="character" w:styleId="10">
    <w:name w:val="page number"/>
    <w:basedOn w:val="9"/>
    <w:qFormat/>
    <w:uiPriority w:val="154"/>
    <w:rPr>
      <w:rFonts w:ascii="Times New Roman" w:hAnsi="Times New Roman" w:eastAsia="宋体" w:cs="Times New Roman"/>
    </w:rPr>
  </w:style>
  <w:style w:type="character" w:styleId="11">
    <w:name w:val="Emphasis"/>
    <w:basedOn w:val="9"/>
    <w:qFormat/>
    <w:uiPriority w:val="18"/>
    <w:rPr>
      <w:i/>
    </w:rPr>
  </w:style>
  <w:style w:type="character" w:styleId="12">
    <w:name w:val="Hyperlink"/>
    <w:basedOn w:val="9"/>
    <w:qFormat/>
    <w:uiPriority w:val="155"/>
    <w:rPr>
      <w:color w:val="0000FF"/>
      <w:u w:val="single"/>
    </w:rPr>
  </w:style>
  <w:style w:type="paragraph" w:customStyle="1" w:styleId="13">
    <w:name w:val="Heading1"/>
    <w:basedOn w:val="1"/>
    <w:next w:val="1"/>
    <w:qFormat/>
    <w:uiPriority w:val="156"/>
    <w:pPr>
      <w:spacing w:before="100" w:beforeAutospacing="1" w:after="100" w:afterAutospacing="1" w:line="240" w:lineRule="auto"/>
      <w:jc w:val="left"/>
    </w:pPr>
    <w:rPr>
      <w:rFonts w:ascii="宋体" w:hAnsi="宋体" w:eastAsia="宋体"/>
      <w:b/>
      <w:sz w:val="48"/>
      <w:szCs w:val="48"/>
      <w:lang w:val="en-US" w:eastAsia="zh-CN"/>
    </w:rPr>
  </w:style>
  <w:style w:type="character" w:customStyle="1" w:styleId="14">
    <w:name w:val="NormalCharacter"/>
    <w:qFormat/>
    <w:uiPriority w:val="157"/>
    <w:rPr>
      <w:rFonts w:ascii="Times New Roman" w:hAnsi="Times New Roman" w:eastAsia="宋体" w:cs="Times New Roman"/>
      <w:sz w:val="21"/>
      <w:szCs w:val="21"/>
      <w:lang w:val="en-US" w:eastAsia="zh-CN" w:bidi="ar-SA"/>
    </w:rPr>
  </w:style>
  <w:style w:type="paragraph" w:customStyle="1" w:styleId="15">
    <w:name w:val="List Paragraph1"/>
    <w:basedOn w:val="1"/>
    <w:qFormat/>
    <w:uiPriority w:val="158"/>
    <w:pPr>
      <w:ind w:firstLine="200"/>
    </w:pPr>
  </w:style>
  <w:style w:type="paragraph" w:customStyle="1" w:styleId="16">
    <w:name w:val="UserStyle_2"/>
    <w:basedOn w:val="1"/>
    <w:next w:val="1"/>
    <w:qFormat/>
    <w:uiPriority w:val="159"/>
    <w:pPr>
      <w:spacing w:before="100" w:beforeAutospacing="1" w:after="100" w:afterAutospacing="1" w:line="240" w:lineRule="auto"/>
      <w:jc w:val="left"/>
    </w:pPr>
    <w:rPr>
      <w:rFonts w:ascii="宋体" w:hAnsi="宋体" w:eastAsia="宋体"/>
      <w:b/>
      <w:sz w:val="48"/>
      <w:szCs w:val="48"/>
      <w:lang w:val="en-US" w:eastAsia="zh-CN" w:bidi="ar-SA"/>
    </w:rPr>
  </w:style>
  <w:style w:type="character" w:customStyle="1" w:styleId="17">
    <w:name w:val="UserStyle_0"/>
    <w:qFormat/>
    <w:uiPriority w:val="160"/>
    <w:rPr>
      <w:rFonts w:ascii="Times New Roman" w:hAnsi="Times New Roman" w:eastAsia="宋体" w:cs="Times New Roman"/>
      <w:sz w:val="21"/>
      <w:szCs w:val="21"/>
      <w:lang w:val="en-US" w:eastAsia="zh-CN" w:bidi="ar-SA"/>
    </w:rPr>
  </w:style>
  <w:style w:type="paragraph" w:customStyle="1" w:styleId="18">
    <w:name w:val="_Style 2"/>
    <w:basedOn w:val="1"/>
    <w:next w:val="1"/>
    <w:qFormat/>
    <w:uiPriority w:val="161"/>
    <w:pPr>
      <w:pBdr>
        <w:bottom w:val="single" w:color="000000" w:sz="6" w:space="1"/>
      </w:pBdr>
      <w:jc w:val="center"/>
    </w:pPr>
    <w:rPr>
      <w:rFonts w:ascii="Arial" w:eastAsia="宋体"/>
      <w:vanish/>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孙鹏</cp:lastModifiedBy>
  <cp:lastPrinted>2020-04-30T01:23:00Z</cp:lastPrinted>
  <dcterms:modified xsi:type="dcterms:W3CDTF">2020-04-30T06:36:33Z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