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rPr>
          <w:sz w:val="20"/>
        </w:rPr>
        <mc:AlternateContent>
          <mc:Choice Requires="wps">
            <w:drawing>
              <wp:inline distT="0" distB="0" distL="0" distR="0">
                <wp:extent cx="6200775" cy="18415"/>
                <wp:effectExtent l="0" t="0" r="0" b="0"/>
                <wp:docPr id="9"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02045" cy="19685"/>
                        </a:xfrm>
                        <a:prstGeom prst="rect">
                          <a:avLst/>
                        </a:prstGeom>
                        <a:noFill/>
                        <a:ln w="9525" cap="flat">
                          <a:noFill/>
                        </a:ln>
                      </wps:spPr>
                      <wps:bodyPr rot="0" spcFirstLastPara="0" vertOverflow="overflow" horzOverflow="overflow" vert="horz" wrap="square" lIns="91440" tIns="45720" rIns="91440" bIns="45720" numCol="1" spcCol="0" rtlCol="0" fromWordArt="0" anchor="ctr" anchorCtr="0" forceAA="0" upright="1" compatLnSpc="0"/>
                    </wps:wsp>
                  </a:graphicData>
                </a:graphic>
              </wp:inline>
            </w:drawing>
          </mc:Choice>
          <mc:Fallback>
            <w:pict>
              <v:rect id="矩形 1" o:spid="_x0000_s1026"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PjbHNEA&#10;AAADAQAADwAAAAAAAAABACAAAAAiAAAAZHJzL2Rvd25yZXYueG1sUEsBAhQAFAAAAAgAh07iQOhC&#10;6bEmAgAAKgQAAA4AAAAAAAAAAQAgAAAAIAEAAGRycy9lMm9Eb2MueG1sUEsFBgAAAAAGAAYAWQEA&#10;ALgFAAAAAA==&#10;">
                <v:fill on="f" focussize="0,0"/>
                <v:stroke on="f"/>
                <v:imagedata o:title=""/>
                <o:lock v:ext="edit" aspectratio="t"/>
                <w10:wrap type="none"/>
                <w10:anchorlock/>
              </v:rect>
            </w:pict>
          </mc:Fallback>
        </mc:AlternateContent>
      </w:r>
      <w:r>
        <w:rPr>
          <w:sz w:val="20"/>
        </w:rP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440" w:lineRule="exact"/>
        <w:ind w:left="0" w:firstLine="0"/>
        <w:jc w:val="center"/>
        <w:rPr>
          <w:b/>
          <w:sz w:val="36"/>
          <w:szCs w:val="36"/>
        </w:rPr>
      </w:pPr>
      <w:r>
        <w:rPr>
          <w:b/>
          <w:sz w:val="44"/>
          <w:szCs w:val="44"/>
        </w:rPr>
        <w:t xml:space="preserve">     </w:t>
      </w:r>
      <w:r>
        <w:rPr>
          <w:b/>
          <w:sz w:val="36"/>
          <w:szCs w:val="36"/>
        </w:rPr>
        <w:t>（20</w:t>
      </w:r>
      <w:r>
        <w:rPr>
          <w:rFonts w:hint="eastAsia"/>
          <w:b/>
          <w:sz w:val="36"/>
          <w:szCs w:val="36"/>
          <w:lang w:val="en-US" w:eastAsia="zh-CN"/>
        </w:rPr>
        <w:t>20</w:t>
      </w:r>
      <w:r>
        <w:rPr>
          <w:b/>
          <w:sz w:val="36"/>
          <w:szCs w:val="36"/>
        </w:rPr>
        <w:t xml:space="preserve">年 </w:t>
      </w:r>
      <w:r>
        <w:rPr>
          <w:rFonts w:hint="eastAsia"/>
          <w:b/>
          <w:sz w:val="36"/>
          <w:szCs w:val="36"/>
          <w:lang w:eastAsia="zh-CN"/>
        </w:rPr>
        <w:t xml:space="preserve"> </w:t>
      </w:r>
      <w:r>
        <w:rPr>
          <w:b/>
          <w:sz w:val="36"/>
          <w:szCs w:val="36"/>
        </w:rPr>
        <w:t>第</w:t>
      </w:r>
      <w:r>
        <w:rPr>
          <w:rFonts w:hint="eastAsia"/>
          <w:b/>
          <w:sz w:val="36"/>
          <w:szCs w:val="36"/>
          <w:lang w:val="en-US" w:eastAsia="zh-CN"/>
        </w:rPr>
        <w:t>5</w:t>
      </w:r>
      <w:r>
        <w:rPr>
          <w:b/>
          <w:sz w:val="36"/>
          <w:szCs w:val="36"/>
        </w:rPr>
        <w:t>期）</w:t>
      </w:r>
    </w:p>
    <w:p>
      <w:pPr>
        <w:spacing w:line="400" w:lineRule="exact"/>
        <w:ind w:left="0" w:firstLine="0"/>
        <w:jc w:val="center"/>
        <w:rPr>
          <w:b/>
          <w:sz w:val="36"/>
          <w:szCs w:val="36"/>
        </w:rPr>
      </w:pPr>
    </w:p>
    <w:p>
      <w:pPr>
        <w:spacing w:line="400" w:lineRule="exact"/>
        <w:ind w:left="0" w:firstLine="0"/>
        <w:jc w:val="left"/>
        <w:rPr>
          <w:b/>
          <w:sz w:val="44"/>
          <w:szCs w:val="44"/>
        </w:rPr>
      </w:pPr>
    </w:p>
    <w:p>
      <w:pPr>
        <w:spacing w:line="400" w:lineRule="exact"/>
        <w:ind w:left="0" w:firstLine="0"/>
        <w:jc w:val="left"/>
        <w:rPr>
          <w:b/>
          <w:sz w:val="28"/>
          <w:szCs w:val="28"/>
        </w:rPr>
      </w:pPr>
      <w:r>
        <w:rPr>
          <w:b/>
          <w:sz w:val="28"/>
          <w:szCs w:val="28"/>
        </w:rPr>
        <w:t xml:space="preserve">【团结、拓展、交流、服务】                       </w:t>
      </w:r>
      <w:r>
        <w:rPr>
          <w:rFonts w:hint="eastAsia"/>
          <w:b/>
          <w:sz w:val="28"/>
          <w:szCs w:val="28"/>
          <w:lang w:eastAsia="zh-CN"/>
        </w:rPr>
        <w:t xml:space="preserve">   </w:t>
      </w:r>
      <w:r>
        <w:rPr>
          <w:b/>
          <w:sz w:val="28"/>
          <w:szCs w:val="28"/>
        </w:rPr>
        <w:t xml:space="preserve"> 20</w:t>
      </w:r>
      <w:r>
        <w:rPr>
          <w:rFonts w:hint="eastAsia"/>
          <w:b/>
          <w:sz w:val="28"/>
          <w:szCs w:val="28"/>
          <w:lang w:val="en-US" w:eastAsia="zh-CN"/>
        </w:rPr>
        <w:t>20</w:t>
      </w:r>
      <w:r>
        <w:rPr>
          <w:b/>
          <w:sz w:val="28"/>
          <w:szCs w:val="28"/>
        </w:rPr>
        <w:t>年</w:t>
      </w:r>
      <w:r>
        <w:rPr>
          <w:rFonts w:hint="eastAsia"/>
          <w:b/>
          <w:sz w:val="28"/>
          <w:szCs w:val="28"/>
          <w:lang w:val="en-US" w:eastAsia="zh-CN"/>
        </w:rPr>
        <w:t>6</w:t>
      </w:r>
      <w:r>
        <w:rPr>
          <w:b/>
          <w:sz w:val="28"/>
          <w:szCs w:val="28"/>
        </w:rPr>
        <w:t>月</w:t>
      </w:r>
      <w:r>
        <w:rPr>
          <w:rFonts w:hint="eastAsia"/>
          <w:b/>
          <w:sz w:val="28"/>
          <w:szCs w:val="28"/>
          <w:lang w:val="en-US" w:eastAsia="zh-CN"/>
        </w:rPr>
        <w:t>1</w:t>
      </w:r>
      <w:r>
        <w:rPr>
          <w:b/>
          <w:sz w:val="28"/>
          <w:szCs w:val="28"/>
        </w:rPr>
        <w:t>日</w:t>
      </w:r>
    </w:p>
    <w:p>
      <w:pPr>
        <w:pBdr>
          <w:bottom w:val="single" w:color="000000" w:sz="12" w:space="0"/>
        </w:pBdr>
        <w:autoSpaceDE w:val="0"/>
        <w:autoSpaceDN w:val="0"/>
        <w:spacing w:line="260" w:lineRule="exact"/>
        <w:ind w:left="0" w:firstLine="0"/>
        <w:jc w:val="left"/>
        <w:rPr>
          <w:sz w:val="28"/>
          <w:szCs w:val="28"/>
        </w:rPr>
      </w:pPr>
    </w:p>
    <w:p>
      <w:pPr>
        <w:spacing w:line="80" w:lineRule="exact"/>
        <w:ind w:left="0" w:firstLine="0"/>
        <w:jc w:val="left"/>
        <w:rPr>
          <w:rFonts w:hint="eastAsia"/>
          <w:b/>
          <w:color w:val="FF0000"/>
          <w:sz w:val="28"/>
          <w:szCs w:val="28"/>
          <w:lang w:eastAsia="zh-CN"/>
        </w:rPr>
      </w:pP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执行会长刘德美等应邀参加石家庄市庐山商会办公会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省商会秘书处走访新加入理事吴田军企业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省商会秘书长孙鹏等参加河北省异地商会活动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秦皇岛市江西商会召开一届三次会长办公会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秦皇岛市江西商会对百企帮百村扶贫工作最后冲刺做贡献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秦皇岛市江西商会召开支部党员大会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唐山办事处召开理事会议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唐山办事处祝贺副主任企业开业大吉</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唐山办事处副主任钟亮企业端午前夕慰问帮扶家庭</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唐山办事处组织第一期会员企业互访交流活动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省政协调研组到唐山办事处副主任钟亮企业调研</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唐山办事处领导参加副主任女儿满月庆典活动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邢台办事处领导走访副主任汪建平企业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邢台办事处领导到副主任企业走访参观</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保定办事处主任杨富生等走访新加入会员企业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邯郸市江西商会支部书记参加市非公经济商（协）会会议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市工商联领导莅临邯郸市江西商会年度评审指导工作</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衡水办事处召开2020年第一季度主任办公会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衡水办事处派员参加“衡水市民营企业赶大集”活动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衡水办事处领导参加福建商会主办的茶话会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沧州办事处为不慎摔成重伤的乡友捐款献爱心</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直属分会召开二届十一次会长办公会议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皮革服饰分会组织会员向患重病的乡友捐款</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皮革服饰分会会员自发慰问谢财林</w:t>
      </w:r>
    </w:p>
    <w:p>
      <w:pPr>
        <w:keepNext w:val="0"/>
        <w:keepLines w:val="0"/>
        <w:pageBreakBefore w:val="0"/>
        <w:widowControl/>
        <w:kinsoku/>
        <w:wordWrap w:val="0"/>
        <w:overflowPunct/>
        <w:topLinePunct w:val="0"/>
        <w:autoSpaceDE/>
        <w:autoSpaceDN/>
        <w:bidi w:val="0"/>
        <w:adjustRightInd/>
        <w:snapToGrid/>
        <w:spacing w:before="0" w:after="0" w:line="420" w:lineRule="exact"/>
        <w:ind w:left="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bookmarkStart w:id="0" w:name="_GoBack"/>
      <w:bookmarkEnd w:id="0"/>
      <w:r>
        <w:rPr>
          <w:rFonts w:hint="eastAsia" w:ascii="宋体" w:hAnsi="宋体" w:eastAsia="宋体" w:cs="宋体"/>
          <w:b/>
          <w:bCs/>
          <w:color w:val="auto"/>
          <w:sz w:val="28"/>
          <w:szCs w:val="28"/>
        </w:rPr>
        <w:t>执行会长刘德美等应邀参加石家庄市庐山商会办公会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5月26日下午，省商会执行会长刘德美、秘书长孙鹏、副秘书长叶翔平、会员联络处处长曹达勇应邀参加石家庄市庐山商会第一届第一次会长办公会。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会议是石家庄市庐山商会成立后第一次组织会长办公会，非常重视，特意邀请省商会包片分管领导到现场进行指导，以便更好的组织会议，开展商会工作。会上，石家庄市庐山商会对聘请的执行秘书长颁发了聘书，研究了商会微信公众号和网站建设事宜，特别依据2020年商会工作计划，对会议、联谊、公益和以商养会等工作进行了深入讨论。</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省商会执行会长刘德美进行了现场授课，从商会是“情感交流的平台、信息共享的平台、合作发展的平台、融资需求的平台、沟通政府的平台、参政议政的平台、学习进步的平台、回馈社会的平台”8个方面阐述了为什么办商会，为什么加入商会。并以亲身经历和现身的说法，谈了“以商养会”的看法，使与会人员深受启发，受益匪浅！秘书长孙鹏对商会的微信公众号和网站建设提出了自己的建议，并提到以商养会要充分论证、慎之又慎。副秘书长叶翔平谈到，商会要“少花钱多办事、办好事”，希望庐山商会要用好“庐山”这块金字招牌把商会办好，同时要学深学透考评细则，搞好自身建设，力争办出商会特色！最后，省商会副会长、石家庄市庐山商会会长杨先平做了总结讲话，并组织参观了商会的办公场所。</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249" w:firstLineChars="8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省商会秘书处走访新加入理事吴田军企业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11日，省商会秘书处秘书长孙鹏、会员联络处处长曹达勇走访了新加入的理事吴田军企业—石家庄永利汇茶具超市，并颁发了牌匾。走访中，参观了企业的办公及经营场所，并就企业目前的经营状况、疫情影响、发展规划、经营中遇到的问题等情况进行了交流，认真听取了吴总对商会工作的意见建议。目前，石家庄永利汇茶具超市尽管今年疫情对经营有一定影响，但总体情况良好，销售比较稳定，对加入商会感到十分的高兴。</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省商会秘书长孙鹏等参加河北省异地商会活动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30日，省商会秘书长孙鹏、会员联络处处长曹达勇参加了河北省异地商会在平山县藏龙镇组织的《民营企业复工复产法律风险应对策略座谈会》，参加会议的有河北省25个异地商协会秘书长、办公室主任近40人。</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座谈会邀请到沈明宇律师、法学博士讲解民营企业在复工复产期间的法律风险及应对策略。沈博士指出，在复工复产过程中，河北省民营企业存在四点问题：人员流动存在“痛点”；物流运输存在“堵点”；中小企业现金流存在“断点”；生意都不好做存在“盲点”。为了克服以上四点，沈博士认为：律师应通过向企业提供全面、深入的法律顾问服务，依法规范企业的经营管理行为，预防、减少企业法律纠纷和经营风险，提高企业在商场中的战斗力。座谈会现场，沈博士还与与会人员互动，逐一解答和探讨大家提出的民营企业相关问题，并赠</w:t>
      </w:r>
      <w:r>
        <w:rPr>
          <w:rFonts w:hint="eastAsia" w:ascii="宋体" w:hAnsi="宋体" w:cs="宋体"/>
          <w:b w:val="0"/>
          <w:color w:val="auto"/>
          <w:sz w:val="28"/>
          <w:szCs w:val="28"/>
          <w:lang w:eastAsia="zh-CN"/>
        </w:rPr>
        <w:t>送</w:t>
      </w:r>
      <w:r>
        <w:rPr>
          <w:rFonts w:hint="eastAsia" w:ascii="宋体" w:hAnsi="宋体" w:eastAsia="宋体" w:cs="宋体"/>
          <w:b w:val="0"/>
          <w:color w:val="auto"/>
          <w:sz w:val="28"/>
          <w:szCs w:val="28"/>
        </w:rPr>
        <w:t>参会者由自己编著的专业书籍，受到了大家的尊敬。</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会后，组织参观了侵华日军樊土沟碉堡群遗址，亲眼目睹了1943年日寇侵占平山县南甸镇，在辖区樊土沟村西黄金寨犯下的滔天罪行。</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秦皇岛市江西商会召开一届三次会长办公会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5月12日，秦皇岛市江西商会召开一届三次会长办公会。会长曾胜文，副会长戴春勇、万水根、周辉、黄庭亮、姚其武等出席会议。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会议主要研究了三方面议题：一是根据秦皇岛市工商联关于扶贫普查“百企帮百村”工作最后冲刺的通知，要求商会到扶贫点青龙县三星口乡李台子村，从产业扶贫、就业扶贫、重点是</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村容村貌和户容户貌治理</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与贫困村对接，问清需求，商量帮扶办法。二是对会费收缴情况进行研究讨论。三是商讨以商养会的思路。一方面可以从会员企业帮扶协助入手，用微商平台以及现有的资源，为企业拓展业务和收入；另一方面研究农副产品电商模式的可行性。</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秦皇岛市江西商会对百企帮百村扶贫工作最后冲刺做贡献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按照省市领导要求，全国扶贫普查即将开始，“百企帮百村”工作最后冲刺。要求所有扶贫企业进入贫困村，从产业扶贫、就业扶贫、重点是</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村容村貌和户容户貌治理</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与贫困村对接，问清需求，商量帮扶办法。</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秦皇岛市江西商会积极响应，5月18日，商会副会长戴春勇、万水根、黄庭亮，理事姜文国，党支部书记程青逊携秘书处人员来到对接扶贫的青龙县三星口乡李台子村，送来10个大型室外垃圾桶以及10套洗护用品，并与驻村工作组第一书记吴学军和村委会领导班子进行了认真的座谈调研。</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lang w:val="en-US" w:eastAsia="zh-CN"/>
        </w:rPr>
      </w:pPr>
      <w:r>
        <w:rPr>
          <w:rFonts w:hint="eastAsia" w:ascii="宋体" w:hAnsi="宋体" w:eastAsia="宋体" w:cs="宋体"/>
          <w:b w:val="0"/>
          <w:color w:val="auto"/>
          <w:sz w:val="28"/>
          <w:szCs w:val="28"/>
        </w:rPr>
        <w:t>商会一定尽其所能，配合扶贫驻村工作组将扶贫工作进行到最后，进一步提升村容村貌、改善人居环境等，为迎接国家脱贫攻坚大普查营造干净、整洁、优美的乡村环境。村领导对我们冒雨前来并且一直支持扶贫工作表示非常感谢。</w:t>
      </w:r>
      <w:r>
        <w:rPr>
          <w:rFonts w:hint="eastAsia" w:ascii="宋体" w:hAnsi="宋体" w:eastAsia="宋体" w:cs="宋体"/>
          <w:b w:val="0"/>
          <w:color w:val="auto"/>
          <w:sz w:val="28"/>
          <w:szCs w:val="28"/>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秦皇岛市江西商会召开支部党员大会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5月28日，秦皇岛市江西商会召开支部党员大会，党员戴春勇、周辉、孙民生，发展对象万水根、易江华、邵林峰，入党积极分子黄庭亮、姜文国、戴赟等参加会议，会议由党支部书记程青逊主持。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传达学习了《关于在全市两新组织党组织中推行“2+4+6”主题党日活动模式的方案》《中共秦皇岛市委组织部关于全市基层党支部开展“三会一课”和主题党日活动的指导意见（试行）》《深化拓展“基层党建质量提升年”活动的实施方案》。与会人员认真学习，做好笔记，深入讨论，学习效果良好。</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3373" w:firstLineChars="1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唐山办事处召开理事会议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5月8日下午，唐山办事处理事会议暨2020年度第一次主任办公会议在达意科技股份有限公司三楼会议室召开。省商会常务副会长、唐山办事处主任张建平，</w:t>
      </w:r>
      <w:r>
        <w:rPr>
          <w:rFonts w:hint="eastAsia" w:ascii="宋体" w:hAnsi="宋体" w:cs="宋体"/>
          <w:b w:val="0"/>
          <w:color w:val="auto"/>
          <w:sz w:val="28"/>
          <w:szCs w:val="28"/>
          <w:lang w:eastAsia="zh-CN"/>
        </w:rPr>
        <w:t>唐山办事处</w:t>
      </w:r>
      <w:r>
        <w:rPr>
          <w:rFonts w:hint="eastAsia" w:ascii="宋体" w:hAnsi="宋体" w:eastAsia="宋体" w:cs="宋体"/>
          <w:b w:val="0"/>
          <w:color w:val="auto"/>
          <w:sz w:val="28"/>
          <w:szCs w:val="28"/>
        </w:rPr>
        <w:t>常务副主任徐光武、占多兵，监事会主席胡志国，副会长钟亮、徐丽芳、黄明文、戴伟、朱木华、刘启明，秘书长高龙胜，副秘书长史方顺，理事周红寿、徐松华、陈峰、艾冀赣、张小金、雷斌、赵和冬、晏进国、胡敏、盛志勇、李小平、温小江、姜有平、刘样韦、熊远木、艾国军等30人参加了会议，会员徐赵华、张国和列席了本次会议。秘书长高龙胜主持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讨论、研究了2020年度新入会人员名单和退会人员名单，细化按区域和行业划分人员花名册，学习了《河北省江西商会章程》《唐山办事处关于走访工作的暂行规定》《唐山办事处财务管理制度》，审议并通过了《2020年度商会工作计划》《2020年度1-4月财务收支情况》。</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与会人员畅所欲言、各抒己见，并就如何加强商会的凝聚力和影响力、加强会议纪律、组织活动、工作细化、行业交流、资源共享、利益最大化、项目对接和壮大商会队伍等提出了宝贵的意见和建议。主任张建平对每个人的发言作了总结性讲话。</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唐山办事处祝贺副主任企业开业大吉</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0" w:firstLineChars="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17日上午，唐山办事处副主任毛春峰创办的唐山锐声音响有限公司体验店开业了。省商会常务副会长、唐山办事处主任张建平，唐山办事处常务副主任王萍、占多兵，监事会主席胡志国，副主任梁文辉、黄明文、陈鑫、朱木华、李志明，秘书长高龙胜，副秘书长史方顺、徐光力，会员涂长旺、朱泉清、聂峥及咨询组叶祥金等一行20多人，专程来到开业现场，对毛春峰总经理表示祝贺，并送去牌匾。</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毛春峰总经理对商会领导和大家的到来表示热烈欢迎和衷心感谢！锐声音响体验店，位于路南区建国路东方购物北侧繁华地段，门市面积200余平方米，投资100余万元。公司坚持“诚信、务实、创新”的原则，以卓越的品质，真挚的服务，赢得广大客户的青睐。</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唐山办事处副主任钟亮企业端午前夕慰问帮扶家庭</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粽叶飘香，又是一年端午到。为了使定点帮扶的家庭能够过上一个欢乐祥和的佳节。5月22日，唐山办事处副主任、达意科技股份有限公司总经理钟亮受权党支部书记罗红霞及党员代表一行，走访慰问帮扶家庭，提前为他们送上米面油等节日慰问品，并送上节日的问候和祝福。</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每到一户，都详细了解家庭成员的身体状况、生产生活以及目前面临的困难、脱贫致富的想法等情况，鼓励他们要迎难而上，乐观生活，相信在党和政府的帮助下，困难一定会解决，生活一定会越来越好。通过走访慰问，把温暖带进了帮扶老人和孩子们的心里，让他们充分感受政府、社会和商会对他们的关心关爱。</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唐山办事处组织第一期会员企业互访交流活动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为增进会员企业间深层次交流合作，唐山办事处结合会员企业特点及需求，针对性的开展“技术”、“产品”、“市场开拓”及“运营模式”等多方位互访交流活动。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20日，在值班主任罗先云和秘书处的带领下，组织赴常务副主任单位艾维伦灯饰有限公司、北京龙轩装饰设计工程有限公司，副主任单位都市丽人津冀分公司，理事单位骏森泰和马术俱乐部参观、互访交流。常务副主任王萍、王燕青，副主任罗先云、梁文辉、朱木华，秘书长高龙胜、副秘书长徐光力，理事徐有明、张晨、赵和冬、王大明、温小江、熊远木，会员陈建辉、冯巧珍、李小茶、谢洋等20余人参加了本次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此次活动得到了大家的充分肯定，纷纷表示应当利用好商会这个平台，资源整合、资源共享，增进互相之间的沟通与交往，实现共同发展！</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省政协调研组到唐山办事处副主任钟亮企业调研</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26日下午，由省政协副主席、党组成员沈小平带队，省政协民族和宗教委员会主任、分党组书记李红录，省政协秘书长、机关党组成员马誉辉，省发改委一级巡视员、省商务厅副厅长安静，省政协财经委办公室主任于雪松，省政协办公厅人事处副处长冯存明等人组成的调研组到唐山办事处副主任钟亮企业--唐山达意科技股份有限公司，深入调研公司复工复产情况，并召开座谈会。高新技术开发区管理委员会主任庞秋原和公司领导一起陪同调研。</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省政协调研组一行先后参观了达意公司智慧城市多功能演示厅、大数据机房和可视化大数据指挥调度中心，全面了解企业发展经历和复工复产以来的生产经营情况，并深入到各部门实地察看公司的生产运行。随后召开座谈会，听取了企业负责人对企业防疫工作情况，恢复生产、延续生产情况的汇报，详细了解了企业复工复产及未来发展所面临的实际困难和问题。</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沈小平表示，此次调研旨在积极帮助企业解决在复工复产过程中遇到的问题和困难，精准稳妥推进复工复产，落实国家和省出台的各项政策，增强企业发展信心。并强调，当前新冠肺炎疫情防控形势持续向好、生产生活秩序加快恢复，但决不能放松警惕，要时刻关注疫情防控和经济形势阶段性变化，坚持防控生产两不误。做好员工的复工保障工作，在确保安全的前提下加快产能恢复，把耽误的时间夺回来。</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唐山办事处领导参加副主任女儿满月庆典活动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24日，应唐山办事处副主任、京湘园饭店总经理李志明的邀请，省商会常务副会长、唐山办事处主任张建平，唐山办事处常务副主任王萍、占多兵，副主任罗先云、梁文辉、毛春峰、黄明文、陈鑫、刘启明，秘书长高龙胜，副秘书长史方顺，理事雷斌、盛志勇、姜友平、刘样伟、熊远木、王大明等前往京湘园饭店，参加李志明女儿的满月庆典活动，并送上满满的关爱与祝福！李志明代表家人对各位嘉宾、商会领导和亲朋好友的到来表示深深的感谢，感谢大家的关心、关爱和祝福。</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邢台办事处领导走访副主任汪建平企业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4月30日，邢台办事处主任高国庆、执行主任饶晓红、常务副主任田宗福等一行4人，专程到南宫市走访副主任汪建平企业--河北三丰海誉新材料科技有限公司，总经理汪建平就疫情期间克服困难，开展复工复产进行交流座谈。</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公司位于河北省邢台市南宫市经济开发区北城街以北，成立于2017年11月，主要经营功能性塑料装饰薄膜研发、制造、加工、销售；塑料原辅材料及其制品的批发；装饰类板材、型材、木制品、小五金件的批发；全屋家具等，是冀南地区投资规模、占地面积较大的企业。</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邢台办事处领导到副主任企业走访参观</w:t>
      </w: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3日上午，邢台办事处主任高国庆、执行主任饶晓红、常务副主任田宗福、副主任汪建平等一行5人，利用五一假期，专程到南宫市走访参观副主任杨庆企业--河北翔荣铝业有限公司，总经理杨庆就公司发展，如何把疫情影响补回来等进行了座谈交流，并一同参观了生产车间。</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河北翔荣铝业有限公司，座落在邢台南宫市东开发区经一路，年产量20000吨。其运用德国技术，为国内外带来质量稳定、性能优越、设计科学的门窗型材及工业型材产品，在国内有多个生产基地,数个国家标准实验室。</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保定办事处主任杨富生等走访新加入会员企业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1日，省商会副会长、保定办事处主任杨富生，保定办事处常务副主任张志军、桂晓勇，副主任陈卫东、林贵鹏，监事会主席周国仁等一行8人，走访新申请加入我会的保定亘泰饲料有限公司，并与董事长黄文宇亲切交谈。咨询员张小荣向黄总介绍了商会建设、保定办事处工作开展情况，各位办事处领导企业情况，为彼此今后共事、资源共享铺垫基础。黄总介绍了企业经营情况和发展前景，对各位领导的莅临表示衷心感谢和热烈欢迎，对找到组织并能够发挥作用感到高兴和期待。</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邯郸市江西商会支部书记参加市非公经济商（协）会会议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124" w:firstLineChars="4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15日，邯郸市非公经济商（协）会党委在邯郸福建商会党员活动室召开党建工作会议。市委统战部副部长、市工商联党组书记、市非公经济商（协）会党委书记来伟出席会议并讲话。邯郸市江西商会党支部书记陈华生以及市非公经济商（协）会党委委员、商（协）会党支部书记20余人参加了会议。会议由市工商联党组副书记、副主席，市非公经济商（协）会党委副书记都保平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邯郸福建商会党支部书记介绍了创建党建示范点的工作经验。非公经济商（协）会党委委员、市工商联秘书长程晓红宣读了市非公经济商（协）会党委《关于开展“两新组织党旗红”活动工作方案》的实施意见。希望各商（协）会党支部以“六个再提升”为抓手，开展好“五项行动”，结合自身实际查找不足、发挥优势，争创市级党建示范点，并对党建示范点提出具体要求。</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市工商联领导莅临邯郸市江西商会年度评审指导工作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5月21日，市工商联党组成员、副主席孟力一行3人莅临邯郸市江西商会年度评审指导工作。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长李福龙汇报了去年的工作情况和下一步工作安排。指出，在2020年商会要加强自身建设，积极探索党建活动，发挥引领作用，激活创新活力；要适应新时期的发展要求，走出一条创新发展“以商养会”的新模式；要一如既往承担社会责任投身公益事业，弘扬慈善理念，传播慈善文化。商会党支部书记陈华生汇报了商会党支部成立以来的党建工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孟主席在听取商会的工作汇报后对商会的工作给予了肯定并作了总结讲话：商会班子团结、精神饱满、制度健全、目标明确、形式多样、资源整合</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抱团发展</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精英荟萃、情意浓浓、大爱无边、齐心协力、和谐融洽</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成绩斐然。希望再接再厉，更上一层楼，祝大家身体健康，生意兴隆！</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衡水办事处召开2020年第一季度主任办公会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4月30日下午，衡水办事处在未来资产大厦商会办公室召开了2020年第一季度主任办公会。参加会议的有：省商会副会长、衡水办事处主任盛伟伟，衡水办事处副主任吴光明、曹展望、童小明，秘书长张振峰，副秘书长余夏兴，理事申继平。</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本次会议深度探讨了疫情之下对商会</w:t>
      </w:r>
      <w:r>
        <w:rPr>
          <w:rFonts w:hint="eastAsia" w:ascii="宋体" w:hAnsi="宋体" w:cs="宋体"/>
          <w:b w:val="0"/>
          <w:color w:val="auto"/>
          <w:sz w:val="28"/>
          <w:szCs w:val="28"/>
          <w:lang w:eastAsia="zh-CN"/>
        </w:rPr>
        <w:t>会</w:t>
      </w:r>
      <w:r>
        <w:rPr>
          <w:rFonts w:hint="eastAsia" w:ascii="宋体" w:hAnsi="宋体" w:eastAsia="宋体" w:cs="宋体"/>
          <w:b w:val="0"/>
          <w:color w:val="auto"/>
          <w:sz w:val="28"/>
          <w:szCs w:val="28"/>
        </w:rPr>
        <w:t>员企业的影响，面对疫情，企业是如何直面困难,走出困局。会上,与会人员结合市场现状和自身企业实际,各抒己见,陈述应对方式,表达企业诉求。秘书长张振峰转达了省商会关于企业复工复产情况的调查</w:t>
      </w:r>
      <w:r>
        <w:rPr>
          <w:rFonts w:hint="eastAsia" w:ascii="宋体" w:hAnsi="宋体" w:cs="宋体"/>
          <w:b w:val="0"/>
          <w:color w:val="auto"/>
          <w:sz w:val="28"/>
          <w:szCs w:val="28"/>
          <w:lang w:eastAsia="zh-CN"/>
        </w:rPr>
        <w:t>通知</w:t>
      </w:r>
      <w:r>
        <w:rPr>
          <w:rFonts w:hint="eastAsia" w:ascii="宋体" w:hAnsi="宋体" w:eastAsia="宋体" w:cs="宋体"/>
          <w:b w:val="0"/>
          <w:color w:val="auto"/>
          <w:sz w:val="28"/>
          <w:szCs w:val="28"/>
        </w:rPr>
        <w:t>。</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会议还研究讨论了办事处个别领导调整、会费缴纳以及衡水市江西商会注册事宜，争取6月底前完成注册。</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衡水办事处派员参加“衡水市民营企业赶大集”活动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5月22日，衡水办事处副主任祝福太、曹展望，秘书长张振峰，理事申继平参加了由衡水市委统战部、市工商联等部门联合举办的“衡水市民营企业赶大集”活动。</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活动旨在为贯彻落实习近平总书记关于统筹推进疫情防控和经济社会发展的重要讲话精神，在疫情防控常态化情况下，推动民营企业一手抓防控一手抓发展，千方百计为民营企业特别是小微企业排忧解难，把疫情影响降到最低限度。特别是针对当前形势下衡水市民营经济普遍存在的痛点、难点，立足帮助广大民营企业纾困解难、共克时艰。</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衡水办事处领导参加福建商会主办的茶话会</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5月24日，衡水办事处副主任吴光明、秘书曹伟利参加了由衡水市福建商会主办的茶话会。参加本次茶话会的还有各商会的会长及负责人。</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本次茶话会主要是为大家提供一个互相交流的平台，大家深度讨论了疫情给各个行业带来的影响、应对措施及复工复产情况。</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沧州办事处为不慎摔成重伤的乡友捐款献爱心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      </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5月4日晚，沧州办事处副主任刘海金的儿子刘宇，今年20岁，在老家不慎从三楼摔下，送到武宁县人民医院进行抢救，做了开颅手术，一天时间花费10多万元，生命危在旦夕。</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一家有难，八方支援。沧州办事处主任胡会琴闻讯后，立即和各位副会长、秘书长进行了沟通协商，决定发起捐款倡议，号召会员、乡友献爱心。办事处领导率先捐款，广大会员、乡友积极响应，在微信群中爱心接力，慷慨解囊，为这个遭遇不幸的家庭献上了一份份爱心。从5月5日晚发起，到5月6日晚，仅一天时间共筹得爱心善款17600元，为刘海金家里送去了温暖。</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目睹会员、乡友们的浓浓爱心，胡会琴主任十分欣慰和感动：“我发动献爱心捐款活动，一下子有这么多会员、乡友参与进来，只要人人献出一点爱心，这个世界终将美好，希望乡友们的爱心能让刘海金一家渡过难关。” 刘海金更是感动的说：“我家遭遇这么大的不幸，迅速得到这么多乡友帮助，我觉得孩子是幸运的。我相信，有这么多乡友的帮助，我和孩子一定会战胜困难，感谢所有的老乡们”。</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附：爱心捐款名单（按捐款先后排序）</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胡会琴1000元、林敏 500元、赖志强500元、聂由忠1000元、严行斌20O元、李金生500元、罗剑锋1000元、陈瑞兰100元、林芳500元、韦智祥3000元、余建平200元、陶火荣200元、简贵根200元、李翔200元、郭慧君300元、刘昌艺500元、陶火强200元、黄勇200元、吴剑500元、黄晓华200元、时间臣员工300元、周坤生200元、饶志青200元、万佳祺200元（胡会琴女儿）、袁乐建300元、汤建平200元、余吉英200元、崔国华500元、胡黎明500元、邓智刚500元、顾庆华500元、黄子岳200元、王伟生200元、黄和高200元、龚银顺200元、杨霞300元、张木盛200元、罗保100元、刘向阳200元、程彩虹200元、邵同利200元、春200元、黄美钦200元、无名氏100元、无名氏100元、黄斌200元、凌团结200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直属分会召开二届十一次会长办公会议</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31日下午，直属分会在分会会议室召开二届十一次会长办公会议。省商会常务副会长、直属分会会长刘新民，直属分会执行会长赖丁明，常务副会长范贤林、王刚华、葛雪文、刘道华，副会长赖福林、王天松、胡晓琴、欧阳江平、刘炳润、陈员泉、陈良、陈俊，监事会主席何咏，副主席陈文林等出席会议。会议由秘书长贺凤萍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本次会议主要议题：一是审议通过2020年工作计划及活动安排；二是审议通过关于内设机构、工作分工及工作职责进行调整的意见建议；会议还研究讨论了其他工作事项。</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大家还畅所欲言，积极探讨了各自企业经营情况，面对当前国内国际形势，企业如何创新发展理念；商会如何抱团取暖，资源共享，互帮互助，稳健经营等进行了交流，提出了许多好的意见和建议。会议强调，在加快推进生产秩序全面恢复进程中，商会要充分发挥桥梁纽带作用和职能作用，守好服务会员的初心，担当起帮助会员摆脱困境、共渡难关的职责，凝聚会员力量，以老乡情、心贴心的真情服务，尽可能地给复工复产困难会员企业提供力所能及的帮助；尽可能地把疫情给生产经营带来的影响降到最低。最终目标：商会与会员企业一起，共渡难关，奋力夺取疫情防控和经济发展的“双胜利”。</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皮革服饰分会组织会员向患重病的乡友捐款</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天有不测风云，人有旦夕祸福。近日，皮革服饰分会得到乡友洪永清（九江市都昌县人）的求助：在公司裁员之际，家里又遭儿子患恶性鼻咽喉肿瘤（癌症），真是雪上加霜。目前儿子在湖南肿瘤医院治疗，大笔医疗费用让我重负不堪，无奈之下只有求助乡友能帮我一把。皮革服饰分会得知乡友的不幸消息后，及时了解病情，并迅速组织会员和辛集乡友进行捐款，发扬“一方有难，八方支援”精神，伸出爱心之手，帮助乡友度过难关。截止到5月15日，共有56人和1个单位为乡友洪永清筹得善款10900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附：爱心捐款名单（按捐款先后排序）</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洪涛100元、石细平200元、段舒亚200元、皮革服饰分会300元、龚建国300元、黄国林600元、叶振兵600元、石中平500元、魏继瀚200元、袁小鹏100元、黄菊林300元、黄文锦200元、张洋明600元、袁世浪100元、朱文傧100元、王勇生100元、张占星100元、刘高粱300元、李厚纪100元、彭娇宜100元、田伟杰200元、张香良200元、陈子昊300元、刘兵华300元、徐长泉100元、朱福鑫200元、徐小林100元、胡国进300元、谢美祖300元、刘向荣（乡友）100元、龚明亮200元、胡国勇100元、刘小胜100元、周伟100元、徐繁繁200元、杨贵生100元、刘建兵（乡友）100元、彭辽元200元、吴全春（乡友）100元、肖礼文100元、袁国华200元、谢登峰200元、祝金平100元、邓发长（乡友）200元、周华100元、郭小鹏100元、张有华100元、甘理平300元、刘园林100元、陈海光100元、康武昌 100元、何鲁泽（乡友）200元、黄传现100元、朱海平100元、李志峰100元、贺新华100元、冯志平100元、黄和平100元。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皮革服饰分会会员自发慰问谢财林</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皮革服饰分会会员、乡友得知会员谢财林其妻于5月26日晚22时突然心脏病猝死，深感痛心与惋惜，纷纷向谢财林及其家属表示亲切慰问，并送去慰问金7530元，希望节哀顺变，勇敢面对。同时，分会组织人员帮助其处理后事，20余名乡友到殡仪馆参加告别仪式。谢财林及其家属对商会、会员和乡友的关心与帮助表示感谢。</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附：送去慰问金人员名单（按送慰问金先后排序）</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辛集分会300元、刘爱亮200元、江德福300元、王勇生300元、朱文傧100元、黄传现300元、叶振兵200元、田伟杰200元、肖礼文100元、洪永清100元、刘观华200元、朱福鑫300元、康武昌100元、黄和平100元、刘花根200元、洪涛100元、张洋明200元、刘兵华100元、陈长庚100元、刘高粱200元、周伟100元、钟金陀100元、胡国进100元、刘德珠100元、陈子昊100元、黄国林200元、李厚祀100元、祝金平100元、袁国华100元、龚明亮200元、杨贵生100元、彭娇宜100元、段舒亚100元、陈海光200元、石中平100元、周华100元、张占星100元、项永东100元、刘园林100元、徐繁繁100元、谢秉桦100元、徐长泉100元、林家军100元、刘劝苟100元、谢美祖200元、黄菊林100元、李志峰100元、彭辽元200元、谢登峰100元、刘小胜100元、龚建国 100元、黄海英30元</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石家庄市庐山商会第一届第一次会长办公会议成功召开</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5月26日下午，石家庄市庐山商会第一届第一次会长办公会议在庐山商会（石家庄市鑫利城市广场B座十七楼）会议室成功召开。出席会议的有：会长、执行会长、常务副会长、副会长、监事会主席等。并邀请河北省江西商会执行会长刘德美、秘书长孙鹏、副秘书长叶翔平、会员联络处处长曹达勇、理事曹树华</w:t>
      </w:r>
      <w:r>
        <w:rPr>
          <w:rFonts w:hint="eastAsia" w:ascii="宋体" w:hAnsi="宋体" w:cs="宋体"/>
          <w:b w:val="0"/>
          <w:color w:val="auto"/>
          <w:sz w:val="28"/>
          <w:szCs w:val="28"/>
          <w:lang w:eastAsia="zh-CN"/>
        </w:rPr>
        <w:t>参加会议</w:t>
      </w:r>
      <w:r>
        <w:rPr>
          <w:rFonts w:hint="eastAsia" w:ascii="宋体" w:hAnsi="宋体" w:eastAsia="宋体" w:cs="宋体"/>
          <w:b w:val="0"/>
          <w:color w:val="auto"/>
          <w:sz w:val="28"/>
          <w:szCs w:val="28"/>
        </w:rPr>
        <w:t>。会议由副秘书长周艳星主持。</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首先由杨先平会长为新聘任的执行秘书长颁发聘书。为加强商会的对外宣传力度及内部交流，研究讨论了商会微信公众号和网站建设事宜。针对2020年商会工作计划，就会议、联谊、公益、以商养会等方面展开了讨论并达成一致。特别是针对如何搭建商会以商养会、以会促商平台时，大家讨论热烈。一致认为，一定要根据以往别的商会经验和实践，反复论证，谨慎而行。</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省商会执行会长刘德美为与会者深入浅出地阐述了商会的八个平台作用，并以实例做分析，以现身的说法，用身边的人和事，为大家认识“以商养会”上了生动的一课，受益匪浅！省商会秘书长孙鹏、副秘书长叶翔平也在会上讲了话，对商会的建设提出了许多好的建议。最后，省商会副会长、石家庄市庐山商会会长杨先平做总结讲话。会议结束后，在会长杨先平的陪同下，省商会领导参观了庐山商会的接待室、党员活动室、秘书处等办公场所，对商会高效率的筹办、创立及各项硬件软件设施建设、会务准备、人员的精神面貌等赞叹不已！</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60" w:lineRule="exact"/>
        <w:ind w:left="0" w:firstLine="601"/>
        <w:jc w:val="both"/>
        <w:textAlignment w:val="auto"/>
        <w:rPr>
          <w:rFonts w:hint="eastAsia" w:ascii="宋体" w:hAnsi="宋体" w:eastAsia="宋体" w:cs="宋体"/>
          <w:b w:val="0"/>
          <w:color w:val="auto"/>
          <w:sz w:val="28"/>
          <w:szCs w:val="28"/>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b/>
          <w:color w:val="auto"/>
          <w:sz w:val="24"/>
          <w:szCs w:val="24"/>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rFonts w:eastAsia="Calibri"/>
          <w:color w:val="auto"/>
          <w:sz w:val="28"/>
          <w:szCs w:val="28"/>
        </w:rPr>
      </w:pPr>
      <w:r>
        <w:rPr>
          <w:b/>
          <w:color w:val="auto"/>
          <w:sz w:val="24"/>
          <w:szCs w:val="24"/>
        </w:rPr>
        <w:t>________________________________________________________</w:t>
      </w:r>
    </w:p>
    <w:p>
      <w:pPr>
        <w:shd w:val="clear" w:color="000000" w:fill="FFFFFF"/>
        <w:spacing w:line="280" w:lineRule="exact"/>
        <w:ind w:left="0" w:firstLine="0"/>
        <w:jc w:val="left"/>
        <w:rPr>
          <w:color w:val="auto"/>
          <w:sz w:val="24"/>
          <w:szCs w:val="24"/>
        </w:rPr>
      </w:pPr>
    </w:p>
    <w:p>
      <w:pPr>
        <w:shd w:val="clear" w:color="000000" w:fill="FFFFFF"/>
        <w:spacing w:line="260" w:lineRule="exact"/>
        <w:ind w:left="0" w:firstLine="0"/>
        <w:jc w:val="left"/>
        <w:rPr>
          <w:rFonts w:hint="eastAsia" w:eastAsia="宋体"/>
          <w:color w:val="auto"/>
          <w:sz w:val="24"/>
          <w:szCs w:val="24"/>
          <w:lang w:eastAsia="zh-CN"/>
        </w:rPr>
      </w:pPr>
      <w:r>
        <w:rPr>
          <w:color w:val="auto"/>
          <w:sz w:val="24"/>
          <w:szCs w:val="24"/>
        </w:rPr>
        <w:t xml:space="preserve"> 主  编：</w:t>
      </w:r>
      <w:r>
        <w:rPr>
          <w:rFonts w:hint="eastAsia"/>
          <w:color w:val="auto"/>
          <w:sz w:val="24"/>
          <w:szCs w:val="24"/>
          <w:lang w:eastAsia="zh-CN"/>
        </w:rPr>
        <w:t>孙</w:t>
      </w:r>
      <w:r>
        <w:rPr>
          <w:rFonts w:hint="eastAsia"/>
          <w:color w:val="auto"/>
          <w:sz w:val="24"/>
          <w:szCs w:val="24"/>
          <w:lang w:val="en-US" w:eastAsia="zh-CN"/>
        </w:rPr>
        <w:t xml:space="preserve">  </w:t>
      </w:r>
      <w:r>
        <w:rPr>
          <w:rFonts w:hint="eastAsia"/>
          <w:color w:val="auto"/>
          <w:sz w:val="24"/>
          <w:szCs w:val="24"/>
          <w:lang w:eastAsia="zh-CN"/>
        </w:rPr>
        <w:t>鹏</w:t>
      </w:r>
    </w:p>
    <w:p>
      <w:pPr>
        <w:spacing w:line="260" w:lineRule="exact"/>
        <w:ind w:left="0" w:firstLine="0"/>
        <w:jc w:val="left"/>
        <w:rPr>
          <w:color w:val="auto"/>
          <w:sz w:val="24"/>
          <w:szCs w:val="24"/>
        </w:rPr>
      </w:pPr>
      <w:r>
        <w:rPr>
          <w:color w:val="auto"/>
          <w:sz w:val="24"/>
          <w:szCs w:val="24"/>
        </w:rPr>
        <w:t xml:space="preserve"> 编  辑：曹达勇、衷艳 </w:t>
      </w:r>
    </w:p>
    <w:p>
      <w:pPr>
        <w:spacing w:line="260" w:lineRule="exact"/>
        <w:ind w:left="0" w:firstLine="0"/>
        <w:jc w:val="left"/>
        <w:rPr>
          <w:color w:val="auto"/>
          <w:sz w:val="24"/>
          <w:szCs w:val="24"/>
        </w:rPr>
      </w:pPr>
      <w:r>
        <w:rPr>
          <w:color w:val="auto"/>
          <w:sz w:val="24"/>
          <w:szCs w:val="24"/>
        </w:rPr>
        <w:t xml:space="preserve"> 商会联系方式：</w:t>
      </w:r>
    </w:p>
    <w:p>
      <w:pPr>
        <w:spacing w:line="260" w:lineRule="exact"/>
        <w:ind w:left="0" w:firstLine="0"/>
        <w:jc w:val="left"/>
        <w:rPr>
          <w:color w:val="auto"/>
          <w:sz w:val="24"/>
          <w:szCs w:val="24"/>
        </w:rPr>
      </w:pPr>
      <w:r>
        <w:rPr>
          <w:color w:val="auto"/>
          <w:sz w:val="24"/>
          <w:szCs w:val="24"/>
        </w:rPr>
        <w:t xml:space="preserve"> 地  址：石家庄市九中街16号江西大厦5060、5062室</w:t>
      </w:r>
    </w:p>
    <w:p>
      <w:pPr>
        <w:spacing w:line="260" w:lineRule="exact"/>
        <w:ind w:left="0" w:firstLine="0"/>
        <w:jc w:val="left"/>
        <w:rPr>
          <w:color w:val="auto"/>
          <w:sz w:val="24"/>
          <w:szCs w:val="24"/>
        </w:rPr>
      </w:pPr>
      <w:r>
        <w:rPr>
          <w:color w:val="auto"/>
          <w:sz w:val="24"/>
          <w:szCs w:val="24"/>
        </w:rPr>
        <w:t xml:space="preserve"> 电  话：0311-67302171</w:t>
      </w:r>
    </w:p>
    <w:p>
      <w:pPr>
        <w:spacing w:line="260" w:lineRule="exact"/>
        <w:ind w:left="0" w:firstLine="0"/>
        <w:jc w:val="left"/>
        <w:rPr>
          <w:color w:val="auto"/>
          <w:sz w:val="24"/>
          <w:szCs w:val="24"/>
        </w:rPr>
      </w:pPr>
      <w:r>
        <w:rPr>
          <w:color w:val="auto"/>
          <w:sz w:val="24"/>
          <w:szCs w:val="24"/>
        </w:rPr>
        <w:t xml:space="preserve"> 邮  箱：hbsjxsh@126.com</w:t>
      </w:r>
    </w:p>
    <w:p>
      <w:pPr>
        <w:spacing w:line="2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color w:val="auto"/>
          <w:sz w:val="24"/>
          <w:szCs w:val="24"/>
        </w:rPr>
      </w:pPr>
      <w:r>
        <w:rPr>
          <w:color w:val="auto"/>
          <w:sz w:val="24"/>
          <w:szCs w:val="24"/>
        </w:rPr>
        <w:t xml:space="preserve"> 商会会员QQ群：157207828</w:t>
      </w:r>
    </w:p>
    <w:p>
      <w:pPr>
        <w:spacing w:line="260" w:lineRule="exact"/>
        <w:ind w:left="0" w:firstLine="0"/>
        <w:jc w:val="left"/>
        <w:rPr>
          <w:color w:val="auto"/>
          <w:sz w:val="24"/>
          <w:szCs w:val="24"/>
        </w:rPr>
      </w:pPr>
      <w:r>
        <w:rPr>
          <w:color w:val="auto"/>
          <w:sz w:val="24"/>
          <w:szCs w:val="24"/>
        </w:rPr>
        <w:t xml:space="preserve"> 在冀同乡QQ群：35967442</w:t>
      </w:r>
    </w:p>
    <w:p>
      <w:pPr>
        <w:shd w:val="clear" w:color="000000" w:fill="FFFFFF"/>
        <w:spacing w:line="280" w:lineRule="exact"/>
        <w:ind w:left="0" w:firstLine="0"/>
        <w:jc w:val="both"/>
        <w:rPr>
          <w:b/>
          <w:color w:val="auto"/>
          <w:sz w:val="24"/>
          <w:szCs w:val="24"/>
        </w:rPr>
      </w:pPr>
      <w:r>
        <w:rPr>
          <w:color w:val="auto"/>
          <w:sz w:val="24"/>
          <w:szCs w:val="24"/>
        </w:rPr>
        <w:t xml:space="preserve"> </w:t>
      </w:r>
      <w:r>
        <w:rPr>
          <w:b/>
          <w:color w:val="auto"/>
          <w:sz w:val="24"/>
          <w:szCs w:val="24"/>
        </w:rPr>
        <w:t>__________________________________________________________</w:t>
      </w:r>
    </w:p>
    <w:p/>
    <w:sectPr>
      <w:headerReference r:id="rId3" w:type="default"/>
      <w:pgSz w:w="11906" w:h="16838"/>
      <w:pgMar w:top="1361" w:right="1191" w:bottom="1361" w:left="1191" w:header="0" w:footer="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2"/>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91385"/>
    <w:multiLevelType w:val="singleLevel"/>
    <w:tmpl w:val="A1C9138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191650A"/>
    <w:rsid w:val="0191799B"/>
    <w:rsid w:val="01A83879"/>
    <w:rsid w:val="024935E3"/>
    <w:rsid w:val="02B81FC5"/>
    <w:rsid w:val="02C65AA5"/>
    <w:rsid w:val="02E17596"/>
    <w:rsid w:val="040933CC"/>
    <w:rsid w:val="04BC5943"/>
    <w:rsid w:val="050E6657"/>
    <w:rsid w:val="06725E45"/>
    <w:rsid w:val="06E2051F"/>
    <w:rsid w:val="078C7898"/>
    <w:rsid w:val="07B14144"/>
    <w:rsid w:val="090876D6"/>
    <w:rsid w:val="09360E62"/>
    <w:rsid w:val="09F110AD"/>
    <w:rsid w:val="0B5A1BDC"/>
    <w:rsid w:val="0B7A4062"/>
    <w:rsid w:val="0B7E5C58"/>
    <w:rsid w:val="0BA12D3C"/>
    <w:rsid w:val="0C1334B5"/>
    <w:rsid w:val="0C230099"/>
    <w:rsid w:val="0CCB27C1"/>
    <w:rsid w:val="0CF71A84"/>
    <w:rsid w:val="0D090931"/>
    <w:rsid w:val="0D5819B1"/>
    <w:rsid w:val="0D770223"/>
    <w:rsid w:val="0F0336C3"/>
    <w:rsid w:val="0F853D56"/>
    <w:rsid w:val="0F8D53C2"/>
    <w:rsid w:val="0FDA1FC6"/>
    <w:rsid w:val="10B02B0D"/>
    <w:rsid w:val="12BB7B54"/>
    <w:rsid w:val="12CC01E8"/>
    <w:rsid w:val="14177BCB"/>
    <w:rsid w:val="14740959"/>
    <w:rsid w:val="14A566CC"/>
    <w:rsid w:val="14EE7436"/>
    <w:rsid w:val="151A2056"/>
    <w:rsid w:val="152A56BA"/>
    <w:rsid w:val="155E226B"/>
    <w:rsid w:val="175C08AF"/>
    <w:rsid w:val="186B097E"/>
    <w:rsid w:val="18A409B4"/>
    <w:rsid w:val="18D80E7D"/>
    <w:rsid w:val="18EA67B8"/>
    <w:rsid w:val="19447072"/>
    <w:rsid w:val="194C0110"/>
    <w:rsid w:val="194D22CD"/>
    <w:rsid w:val="1A7800CE"/>
    <w:rsid w:val="1B5A31CF"/>
    <w:rsid w:val="1BC40B73"/>
    <w:rsid w:val="1C164AE7"/>
    <w:rsid w:val="1C433778"/>
    <w:rsid w:val="1C7B5CF1"/>
    <w:rsid w:val="1D201971"/>
    <w:rsid w:val="1D411C4F"/>
    <w:rsid w:val="1D513040"/>
    <w:rsid w:val="1D625ED3"/>
    <w:rsid w:val="1D7909CB"/>
    <w:rsid w:val="1E0A7F07"/>
    <w:rsid w:val="1E9E211C"/>
    <w:rsid w:val="1F1E0D70"/>
    <w:rsid w:val="1F20771D"/>
    <w:rsid w:val="1F690DA5"/>
    <w:rsid w:val="1FEF1189"/>
    <w:rsid w:val="20154779"/>
    <w:rsid w:val="206C5F4C"/>
    <w:rsid w:val="2130668D"/>
    <w:rsid w:val="213E3A1E"/>
    <w:rsid w:val="219B7B1F"/>
    <w:rsid w:val="224D66FF"/>
    <w:rsid w:val="225354F3"/>
    <w:rsid w:val="22DC53AA"/>
    <w:rsid w:val="23082647"/>
    <w:rsid w:val="23314D91"/>
    <w:rsid w:val="2400360E"/>
    <w:rsid w:val="24AA17DC"/>
    <w:rsid w:val="24D6460F"/>
    <w:rsid w:val="25613057"/>
    <w:rsid w:val="26300863"/>
    <w:rsid w:val="26F84B6D"/>
    <w:rsid w:val="27031650"/>
    <w:rsid w:val="27313698"/>
    <w:rsid w:val="27370934"/>
    <w:rsid w:val="27830659"/>
    <w:rsid w:val="282A0D48"/>
    <w:rsid w:val="28636E53"/>
    <w:rsid w:val="28805900"/>
    <w:rsid w:val="28E72616"/>
    <w:rsid w:val="2A50423B"/>
    <w:rsid w:val="2A535197"/>
    <w:rsid w:val="2A9275D1"/>
    <w:rsid w:val="2AEB103F"/>
    <w:rsid w:val="2B371F9C"/>
    <w:rsid w:val="2CB64786"/>
    <w:rsid w:val="2CF50D3B"/>
    <w:rsid w:val="2CFC3F64"/>
    <w:rsid w:val="2DFB674B"/>
    <w:rsid w:val="2F28020F"/>
    <w:rsid w:val="30F02F6B"/>
    <w:rsid w:val="310F225C"/>
    <w:rsid w:val="3137064F"/>
    <w:rsid w:val="31BD4376"/>
    <w:rsid w:val="325950F4"/>
    <w:rsid w:val="33977A53"/>
    <w:rsid w:val="33DA2E94"/>
    <w:rsid w:val="347B71FF"/>
    <w:rsid w:val="35490DE7"/>
    <w:rsid w:val="36A2254F"/>
    <w:rsid w:val="37080FDF"/>
    <w:rsid w:val="378B18DF"/>
    <w:rsid w:val="379363E1"/>
    <w:rsid w:val="37D706FE"/>
    <w:rsid w:val="387F65C4"/>
    <w:rsid w:val="397A5BDF"/>
    <w:rsid w:val="3AD74569"/>
    <w:rsid w:val="3CEA055F"/>
    <w:rsid w:val="3D0043DB"/>
    <w:rsid w:val="3E0B7AB9"/>
    <w:rsid w:val="3EB549EA"/>
    <w:rsid w:val="3F722CC9"/>
    <w:rsid w:val="4033213C"/>
    <w:rsid w:val="41196FBC"/>
    <w:rsid w:val="424A314A"/>
    <w:rsid w:val="4271437F"/>
    <w:rsid w:val="43340235"/>
    <w:rsid w:val="436F2A6A"/>
    <w:rsid w:val="439D1DED"/>
    <w:rsid w:val="43C77A56"/>
    <w:rsid w:val="443615A8"/>
    <w:rsid w:val="44C8429B"/>
    <w:rsid w:val="45250982"/>
    <w:rsid w:val="461332CB"/>
    <w:rsid w:val="465751AA"/>
    <w:rsid w:val="48F70DE8"/>
    <w:rsid w:val="49F35DBC"/>
    <w:rsid w:val="4ABE2102"/>
    <w:rsid w:val="4ACC3C11"/>
    <w:rsid w:val="4B1C141E"/>
    <w:rsid w:val="4B5069ED"/>
    <w:rsid w:val="4C106499"/>
    <w:rsid w:val="4C3A600E"/>
    <w:rsid w:val="4CBD785D"/>
    <w:rsid w:val="4D49718D"/>
    <w:rsid w:val="4E354DDD"/>
    <w:rsid w:val="4EC8676E"/>
    <w:rsid w:val="4EE84DBF"/>
    <w:rsid w:val="4F77357B"/>
    <w:rsid w:val="50906F67"/>
    <w:rsid w:val="517B7738"/>
    <w:rsid w:val="519F1C8A"/>
    <w:rsid w:val="524D78D0"/>
    <w:rsid w:val="52B14B1C"/>
    <w:rsid w:val="53531FEE"/>
    <w:rsid w:val="53CD7DFE"/>
    <w:rsid w:val="53F05540"/>
    <w:rsid w:val="54CA4BBD"/>
    <w:rsid w:val="56813AB1"/>
    <w:rsid w:val="580558CE"/>
    <w:rsid w:val="587D6D97"/>
    <w:rsid w:val="59003F09"/>
    <w:rsid w:val="5A530B36"/>
    <w:rsid w:val="5AC76A36"/>
    <w:rsid w:val="5ADA24F2"/>
    <w:rsid w:val="5B176B22"/>
    <w:rsid w:val="5DD365D2"/>
    <w:rsid w:val="5E3A4525"/>
    <w:rsid w:val="5ECE4B89"/>
    <w:rsid w:val="5EF511DD"/>
    <w:rsid w:val="60010A67"/>
    <w:rsid w:val="60146316"/>
    <w:rsid w:val="60B016E0"/>
    <w:rsid w:val="60D827C0"/>
    <w:rsid w:val="61497F48"/>
    <w:rsid w:val="61EA182A"/>
    <w:rsid w:val="647C72AD"/>
    <w:rsid w:val="65CF7287"/>
    <w:rsid w:val="66430F53"/>
    <w:rsid w:val="675748F7"/>
    <w:rsid w:val="675B7552"/>
    <w:rsid w:val="6803113A"/>
    <w:rsid w:val="698A446A"/>
    <w:rsid w:val="6B0B498C"/>
    <w:rsid w:val="6B4D6AA4"/>
    <w:rsid w:val="6BDA520F"/>
    <w:rsid w:val="6C851D76"/>
    <w:rsid w:val="6D3016ED"/>
    <w:rsid w:val="6D6B2AF3"/>
    <w:rsid w:val="6DA57D71"/>
    <w:rsid w:val="6FB1638B"/>
    <w:rsid w:val="6FD75688"/>
    <w:rsid w:val="70CF17AB"/>
    <w:rsid w:val="70F95A5A"/>
    <w:rsid w:val="716D04A2"/>
    <w:rsid w:val="71C32C84"/>
    <w:rsid w:val="72125EED"/>
    <w:rsid w:val="724246FC"/>
    <w:rsid w:val="72E657A0"/>
    <w:rsid w:val="739E3B40"/>
    <w:rsid w:val="73EE42D1"/>
    <w:rsid w:val="740354BA"/>
    <w:rsid w:val="74FE6F46"/>
    <w:rsid w:val="750D6F6D"/>
    <w:rsid w:val="760D7657"/>
    <w:rsid w:val="76CF2F58"/>
    <w:rsid w:val="771B353B"/>
    <w:rsid w:val="772E13CC"/>
    <w:rsid w:val="777D046A"/>
    <w:rsid w:val="782115D5"/>
    <w:rsid w:val="79D7313B"/>
    <w:rsid w:val="79F13E9E"/>
    <w:rsid w:val="7A816FF6"/>
    <w:rsid w:val="7B472EC9"/>
    <w:rsid w:val="7B5C7DC8"/>
    <w:rsid w:val="7C070238"/>
    <w:rsid w:val="7C1656B0"/>
    <w:rsid w:val="7D7B07FE"/>
    <w:rsid w:val="7E110682"/>
    <w:rsid w:val="7E937961"/>
    <w:rsid w:val="7EB45FDC"/>
    <w:rsid w:val="7ED846B7"/>
    <w:rsid w:val="7F216257"/>
    <w:rsid w:val="7F4027A2"/>
    <w:rsid w:val="7F47589D"/>
    <w:rsid w:val="7F603335"/>
    <w:rsid w:val="7FF80AF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5"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autoSpaceDN/>
      <w:spacing w:before="0" w:after="0" w:line="240" w:lineRule="auto"/>
      <w:ind w:left="10752" w:firstLine="19968"/>
      <w:jc w:val="both"/>
    </w:pPr>
    <w:rPr>
      <w:rFonts w:ascii="Times New Roman" w:hAnsi="Times New Roman" w:eastAsia="宋体" w:cs="Times New Roman"/>
    </w:rPr>
  </w:style>
  <w:style w:type="paragraph" w:styleId="2">
    <w:name w:val="heading 1"/>
    <w:basedOn w:val="1"/>
    <w:next w:val="1"/>
    <w:qFormat/>
    <w:uiPriority w:val="7"/>
    <w:pPr>
      <w:spacing w:before="100" w:beforeAutospacing="1" w:after="100" w:afterAutospacing="1"/>
      <w:jc w:val="left"/>
    </w:pPr>
    <w:rPr>
      <w:rFonts w:hint="eastAsia" w:ascii="宋体" w:hAnsi="宋体" w:eastAsia="宋体" w:cs="宋体"/>
      <w:b/>
      <w:sz w:val="48"/>
      <w:szCs w:val="48"/>
      <w:lang w:val="en-US" w:eastAsia="zh-CN" w:bidi="zh-CN"/>
    </w:rPr>
  </w:style>
  <w:style w:type="paragraph" w:styleId="3">
    <w:name w:val="heading 2"/>
    <w:basedOn w:val="1"/>
    <w:next w:val="1"/>
    <w:unhideWhenUsed/>
    <w:qFormat/>
    <w:uiPriority w:val="8"/>
    <w:pPr>
      <w:spacing w:before="100" w:beforeAutospacing="1" w:after="100" w:afterAutospacing="1"/>
      <w:jc w:val="left"/>
    </w:pPr>
    <w:rPr>
      <w:rFonts w:hint="eastAsia" w:ascii="宋体" w:hAnsi="宋体" w:eastAsia="宋体" w:cs="宋体"/>
      <w:b/>
      <w:sz w:val="36"/>
      <w:szCs w:val="36"/>
      <w:lang w:val="en-US" w:eastAsia="zh-CN" w:bidi="zh-CN"/>
    </w:rPr>
  </w:style>
  <w:style w:type="character" w:default="1" w:styleId="9">
    <w:name w:val="Default Paragraph Font"/>
    <w:semiHidden/>
    <w:qFormat/>
    <w:uiPriority w:val="2"/>
  </w:style>
  <w:style w:type="table" w:default="1" w:styleId="8">
    <w:name w:val="Normal Table"/>
    <w:semiHidden/>
    <w:qFormat/>
    <w:uiPriority w:val="3"/>
    <w:tblPr>
      <w:tblCellMar>
        <w:top w:w="0" w:type="dxa"/>
        <w:left w:w="108" w:type="dxa"/>
        <w:bottom w:w="0" w:type="dxa"/>
        <w:right w:w="108" w:type="dxa"/>
      </w:tblCellMar>
    </w:tblPr>
  </w:style>
  <w:style w:type="paragraph" w:styleId="4">
    <w:name w:val="footer"/>
    <w:basedOn w:val="1"/>
    <w:qFormat/>
    <w:uiPriority w:val="151"/>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6">
    <w:name w:val="Normal (Web)"/>
    <w:basedOn w:val="1"/>
    <w:qFormat/>
    <w:uiPriority w:val="153"/>
    <w:pPr>
      <w:spacing w:before="100" w:beforeAutospacing="1" w:after="100" w:afterAutospacing="1"/>
      <w:ind w:left="0" w:right="0" w:firstLine="0"/>
      <w:jc w:val="left"/>
    </w:pPr>
    <w:rPr>
      <w:sz w:val="24"/>
      <w:szCs w:val="24"/>
      <w:lang w:val="en-US" w:eastAsia="zh-CN" w:bidi="zh-CN"/>
    </w:rPr>
  </w:style>
  <w:style w:type="paragraph" w:styleId="7">
    <w:name w:val="Title"/>
    <w:qFormat/>
    <w:uiPriority w:val="6"/>
    <w:pPr>
      <w:wordWrap w:val="0"/>
      <w:autoSpaceDE/>
      <w:autoSpaceDN/>
      <w:jc w:val="center"/>
    </w:pPr>
    <w:rPr>
      <w:rFonts w:ascii="Calibri" w:hAnsi="Calibri" w:eastAsia="微软雅黑" w:cstheme="minorBidi"/>
      <w:b/>
      <w:sz w:val="32"/>
      <w:szCs w:val="32"/>
    </w:rPr>
  </w:style>
  <w:style w:type="character" w:styleId="10">
    <w:name w:val="page number"/>
    <w:basedOn w:val="9"/>
    <w:qFormat/>
    <w:uiPriority w:val="154"/>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155"/>
    <w:rPr>
      <w:color w:val="0000FF"/>
      <w:u w:val="single"/>
    </w:rPr>
  </w:style>
  <w:style w:type="paragraph" w:customStyle="1" w:styleId="13">
    <w:name w:val="Heading1"/>
    <w:basedOn w:val="1"/>
    <w:next w:val="1"/>
    <w:qFormat/>
    <w:uiPriority w:val="156"/>
    <w:pPr>
      <w:spacing w:before="100" w:beforeAutospacing="1" w:after="100" w:afterAutospacing="1" w:line="240" w:lineRule="auto"/>
      <w:jc w:val="left"/>
    </w:pPr>
    <w:rPr>
      <w:rFonts w:ascii="宋体" w:hAnsi="宋体" w:eastAsia="宋体"/>
      <w:b/>
      <w:sz w:val="48"/>
      <w:szCs w:val="48"/>
      <w:lang w:val="en-US" w:eastAsia="zh-CN"/>
    </w:rPr>
  </w:style>
  <w:style w:type="character" w:customStyle="1" w:styleId="14">
    <w:name w:val="NormalCharacter"/>
    <w:qFormat/>
    <w:uiPriority w:val="157"/>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158"/>
    <w:pPr>
      <w:ind w:firstLine="200"/>
    </w:pPr>
  </w:style>
  <w:style w:type="paragraph" w:customStyle="1" w:styleId="16">
    <w:name w:val="UserStyle_2"/>
    <w:basedOn w:val="1"/>
    <w:next w:val="1"/>
    <w:qFormat/>
    <w:uiPriority w:val="159"/>
    <w:pPr>
      <w:spacing w:before="100" w:beforeAutospacing="1" w:after="100" w:afterAutospacing="1" w:line="240" w:lineRule="auto"/>
      <w:jc w:val="left"/>
    </w:pPr>
    <w:rPr>
      <w:rFonts w:ascii="宋体" w:hAnsi="宋体" w:eastAsia="宋体"/>
      <w:b/>
      <w:sz w:val="48"/>
      <w:szCs w:val="48"/>
      <w:lang w:val="en-US" w:eastAsia="zh-CN" w:bidi="ar-SA"/>
    </w:rPr>
  </w:style>
  <w:style w:type="character" w:customStyle="1" w:styleId="17">
    <w:name w:val="UserStyle_0"/>
    <w:qFormat/>
    <w:uiPriority w:val="16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161"/>
    <w:pPr>
      <w:pBdr>
        <w:bottom w:val="single" w:color="000000" w:sz="6" w:space="1"/>
      </w:pBdr>
      <w:jc w:val="center"/>
    </w:pPr>
    <w:rPr>
      <w:rFonts w:ascii="Arial" w:eastAsia="宋体"/>
      <w:vanish/>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2020-06-02T01:18:58Z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